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7453" w14:textId="77777777" w:rsidR="00523842" w:rsidRPr="00490FC2" w:rsidRDefault="00523842" w:rsidP="00523842">
      <w:pPr>
        <w:ind w:left="-142"/>
        <w:jc w:val="center"/>
        <w:rPr>
          <w:rFonts w:ascii="Calibri" w:hAnsi="Calibri" w:cs="Calibri"/>
        </w:rPr>
      </w:pPr>
      <w:r w:rsidRPr="00490FC2">
        <w:rPr>
          <w:rFonts w:ascii="Calibri" w:hAnsi="Calibri" w:cs="Calibri"/>
          <w:noProof/>
        </w:rPr>
        <w:drawing>
          <wp:inline distT="0" distB="0" distL="0" distR="0" wp14:anchorId="2333DFD6" wp14:editId="181ECBE4">
            <wp:extent cx="2874010" cy="938049"/>
            <wp:effectExtent l="0" t="0" r="254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93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459C3" w14:textId="77777777" w:rsidR="00523842" w:rsidRPr="00490FC2" w:rsidRDefault="00523842" w:rsidP="00523842">
      <w:pPr>
        <w:ind w:left="-851"/>
        <w:jc w:val="center"/>
        <w:rPr>
          <w:rFonts w:ascii="Calibri" w:hAnsi="Calibri" w:cs="Calibri"/>
        </w:rPr>
      </w:pPr>
      <w:r w:rsidRPr="00490FC2">
        <w:rPr>
          <w:rFonts w:ascii="Calibri" w:hAnsi="Calibri" w:cs="Calibri"/>
          <w:b/>
          <w:bCs/>
        </w:rPr>
        <w:t>PCC Membership &amp; Distribution</w:t>
      </w:r>
    </w:p>
    <w:tbl>
      <w:tblPr>
        <w:tblStyle w:val="TableGrid"/>
        <w:tblW w:w="10212" w:type="dxa"/>
        <w:tblInd w:w="-856" w:type="dxa"/>
        <w:tblLook w:val="04A0" w:firstRow="1" w:lastRow="0" w:firstColumn="1" w:lastColumn="0" w:noHBand="0" w:noVBand="1"/>
      </w:tblPr>
      <w:tblGrid>
        <w:gridCol w:w="2365"/>
        <w:gridCol w:w="1747"/>
        <w:gridCol w:w="130"/>
        <w:gridCol w:w="1764"/>
        <w:gridCol w:w="1771"/>
        <w:gridCol w:w="2435"/>
      </w:tblGrid>
      <w:tr w:rsidR="00523842" w:rsidRPr="00490FC2" w14:paraId="36B37514" w14:textId="77777777" w:rsidTr="09299AE4">
        <w:tc>
          <w:tcPr>
            <w:tcW w:w="2365" w:type="dxa"/>
          </w:tcPr>
          <w:p w14:paraId="51045DDD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  <w:p w14:paraId="2F91C0D3" w14:textId="36FAF78F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Revd Will Pearson</w:t>
            </w:r>
            <w:r w:rsidR="00957200">
              <w:rPr>
                <w:rFonts w:ascii="Calibri" w:hAnsi="Calibri" w:cs="Calibri"/>
              </w:rPr>
              <w:t>-</w:t>
            </w:r>
            <w:r w:rsidRPr="00490FC2">
              <w:rPr>
                <w:rFonts w:ascii="Calibri" w:hAnsi="Calibri" w:cs="Calibri"/>
              </w:rPr>
              <w:t xml:space="preserve">Gee </w:t>
            </w:r>
          </w:p>
          <w:p w14:paraId="48A02770" w14:textId="7564DB9A" w:rsidR="00523842" w:rsidRPr="00490FC2" w:rsidRDefault="00523842" w:rsidP="00D950D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(Rector and PCC Chair)</w:t>
            </w:r>
          </w:p>
        </w:tc>
        <w:tc>
          <w:tcPr>
            <w:tcW w:w="1877" w:type="dxa"/>
            <w:gridSpan w:val="2"/>
          </w:tcPr>
          <w:p w14:paraId="4315C06A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  <w:p w14:paraId="34837C59" w14:textId="1AF9BBFA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Revd O</w:t>
            </w:r>
            <w:r w:rsidR="00770260" w:rsidRPr="00490FC2">
              <w:rPr>
                <w:rFonts w:ascii="Calibri" w:hAnsi="Calibri" w:cs="Calibri"/>
              </w:rPr>
              <w:t xml:space="preserve"> </w:t>
            </w:r>
            <w:r w:rsidRPr="00490FC2">
              <w:rPr>
                <w:rFonts w:ascii="Calibri" w:hAnsi="Calibri" w:cs="Calibri"/>
              </w:rPr>
              <w:t>Ayileye</w:t>
            </w:r>
          </w:p>
          <w:p w14:paraId="33463401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(Curate)</w:t>
            </w:r>
          </w:p>
        </w:tc>
        <w:tc>
          <w:tcPr>
            <w:tcW w:w="1764" w:type="dxa"/>
          </w:tcPr>
          <w:p w14:paraId="2745E3C1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  <w:b/>
                <w:bCs/>
              </w:rPr>
              <w:t>Ex-Officio</w:t>
            </w:r>
          </w:p>
          <w:p w14:paraId="3F3F3157" w14:textId="029BD42C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Mrs S Fox (Secretary)</w:t>
            </w:r>
          </w:p>
        </w:tc>
        <w:tc>
          <w:tcPr>
            <w:tcW w:w="1771" w:type="dxa"/>
          </w:tcPr>
          <w:p w14:paraId="7654A25B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  <w:p w14:paraId="27E56F67" w14:textId="01E5A9DF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Mr G Causer</w:t>
            </w:r>
          </w:p>
          <w:p w14:paraId="27EF7D17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(Churchwarden)</w:t>
            </w:r>
          </w:p>
        </w:tc>
        <w:tc>
          <w:tcPr>
            <w:tcW w:w="2435" w:type="dxa"/>
          </w:tcPr>
          <w:p w14:paraId="299E9773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  <w:p w14:paraId="4424E42E" w14:textId="0414DB75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Mrs G</w:t>
            </w:r>
            <w:r w:rsidR="00770260" w:rsidRPr="00490FC2">
              <w:rPr>
                <w:rFonts w:ascii="Calibri" w:hAnsi="Calibri" w:cs="Calibri"/>
              </w:rPr>
              <w:t xml:space="preserve"> </w:t>
            </w:r>
            <w:r w:rsidRPr="00490FC2">
              <w:rPr>
                <w:rFonts w:ascii="Calibri" w:hAnsi="Calibri" w:cs="Calibri"/>
              </w:rPr>
              <w:t>Eastwood</w:t>
            </w:r>
          </w:p>
          <w:p w14:paraId="5652848A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(Churchwarden)</w:t>
            </w:r>
          </w:p>
        </w:tc>
      </w:tr>
      <w:tr w:rsidR="00523842" w:rsidRPr="00490FC2" w14:paraId="05C0AA71" w14:textId="77777777" w:rsidTr="09299AE4">
        <w:tc>
          <w:tcPr>
            <w:tcW w:w="10212" w:type="dxa"/>
            <w:gridSpan w:val="6"/>
          </w:tcPr>
          <w:p w14:paraId="1D9F5D07" w14:textId="77777777" w:rsidR="00523842" w:rsidRPr="00490FC2" w:rsidRDefault="0052384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Elected Members</w:t>
            </w:r>
          </w:p>
        </w:tc>
      </w:tr>
      <w:tr w:rsidR="00523842" w:rsidRPr="00490FC2" w14:paraId="62E5C416" w14:textId="77777777" w:rsidTr="09299AE4">
        <w:tc>
          <w:tcPr>
            <w:tcW w:w="2365" w:type="dxa"/>
          </w:tcPr>
          <w:p w14:paraId="4B575CCF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 xml:space="preserve">Mr M Roskell </w:t>
            </w:r>
          </w:p>
          <w:p w14:paraId="480E8B22" w14:textId="5BEFAFED" w:rsidR="00523842" w:rsidRPr="00490FC2" w:rsidRDefault="00523842" w:rsidP="00D950D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(Head of Production)</w:t>
            </w:r>
          </w:p>
        </w:tc>
        <w:tc>
          <w:tcPr>
            <w:tcW w:w="1877" w:type="dxa"/>
            <w:gridSpan w:val="2"/>
          </w:tcPr>
          <w:p w14:paraId="70FC6580" w14:textId="3C8A3A45" w:rsidR="00523842" w:rsidRPr="00490FC2" w:rsidRDefault="00E5291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 S Morrell</w:t>
            </w:r>
          </w:p>
          <w:p w14:paraId="1DCECAA6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</w:tc>
        <w:tc>
          <w:tcPr>
            <w:tcW w:w="1764" w:type="dxa"/>
          </w:tcPr>
          <w:p w14:paraId="2141128E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 xml:space="preserve">Mr H Morten </w:t>
            </w:r>
          </w:p>
          <w:p w14:paraId="587199AA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(Head of Finance)</w:t>
            </w:r>
          </w:p>
        </w:tc>
        <w:tc>
          <w:tcPr>
            <w:tcW w:w="1771" w:type="dxa"/>
          </w:tcPr>
          <w:p w14:paraId="192104EC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 xml:space="preserve">Mrs T Roskell </w:t>
            </w:r>
          </w:p>
          <w:p w14:paraId="22C6965F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(Treasurer)</w:t>
            </w:r>
          </w:p>
        </w:tc>
        <w:tc>
          <w:tcPr>
            <w:tcW w:w="2435" w:type="dxa"/>
          </w:tcPr>
          <w:p w14:paraId="37837CAD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Mr M Evans</w:t>
            </w:r>
          </w:p>
          <w:p w14:paraId="4A52BB3C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</w:tc>
      </w:tr>
      <w:tr w:rsidR="00523842" w:rsidRPr="00490FC2" w14:paraId="0C6A556E" w14:textId="77777777" w:rsidTr="09299AE4">
        <w:tc>
          <w:tcPr>
            <w:tcW w:w="2365" w:type="dxa"/>
          </w:tcPr>
          <w:p w14:paraId="23A07149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 xml:space="preserve">Mr A Miscampbell </w:t>
            </w:r>
          </w:p>
          <w:p w14:paraId="5D26C992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</w:tc>
        <w:tc>
          <w:tcPr>
            <w:tcW w:w="1877" w:type="dxa"/>
            <w:gridSpan w:val="2"/>
          </w:tcPr>
          <w:p w14:paraId="340FCDE4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 xml:space="preserve">Mr B Roskell </w:t>
            </w:r>
          </w:p>
          <w:p w14:paraId="7229AB16" w14:textId="7371897B" w:rsidR="00523842" w:rsidRPr="00490FC2" w:rsidRDefault="00523842" w:rsidP="00381F71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(Head of Stewardship)</w:t>
            </w:r>
          </w:p>
        </w:tc>
        <w:tc>
          <w:tcPr>
            <w:tcW w:w="1764" w:type="dxa"/>
          </w:tcPr>
          <w:p w14:paraId="5380CE77" w14:textId="2C4E0FC7" w:rsidR="00523842" w:rsidRPr="00490FC2" w:rsidRDefault="00523842" w:rsidP="00381F71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Mrs L Piper</w:t>
            </w:r>
          </w:p>
        </w:tc>
        <w:tc>
          <w:tcPr>
            <w:tcW w:w="1771" w:type="dxa"/>
          </w:tcPr>
          <w:p w14:paraId="2355F08C" w14:textId="77777777" w:rsidR="000E43DA" w:rsidRPr="00490FC2" w:rsidRDefault="000E43DA" w:rsidP="000E43DA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 xml:space="preserve">Mr N Collison </w:t>
            </w:r>
          </w:p>
          <w:p w14:paraId="4CB0FAAF" w14:textId="32F9F989" w:rsidR="00523842" w:rsidRPr="00490FC2" w:rsidRDefault="000E43DA" w:rsidP="000E43DA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(Head of Fabric)</w:t>
            </w:r>
          </w:p>
        </w:tc>
        <w:tc>
          <w:tcPr>
            <w:tcW w:w="2435" w:type="dxa"/>
          </w:tcPr>
          <w:p w14:paraId="2E1C3D59" w14:textId="6D1E1E3B" w:rsidR="00523842" w:rsidRPr="00490FC2" w:rsidRDefault="00523842" w:rsidP="00381F71">
            <w:pPr>
              <w:rPr>
                <w:rFonts w:ascii="Calibri" w:hAnsi="Calibri" w:cs="Calibri"/>
              </w:rPr>
            </w:pPr>
          </w:p>
        </w:tc>
      </w:tr>
      <w:tr w:rsidR="00523842" w:rsidRPr="00490FC2" w14:paraId="74C0A0B3" w14:textId="77777777" w:rsidTr="09299AE4">
        <w:tc>
          <w:tcPr>
            <w:tcW w:w="10212" w:type="dxa"/>
            <w:gridSpan w:val="6"/>
          </w:tcPr>
          <w:p w14:paraId="1792C5F2" w14:textId="77777777" w:rsidR="00523842" w:rsidRPr="00490FC2" w:rsidRDefault="0052384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Elected Deanery Synod Members</w:t>
            </w:r>
          </w:p>
        </w:tc>
      </w:tr>
      <w:tr w:rsidR="00523842" w:rsidRPr="00490FC2" w14:paraId="1B246F30" w14:textId="77777777" w:rsidTr="09299AE4">
        <w:tc>
          <w:tcPr>
            <w:tcW w:w="2365" w:type="dxa"/>
          </w:tcPr>
          <w:p w14:paraId="1CE1FC09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 xml:space="preserve">Mr G Causer </w:t>
            </w:r>
          </w:p>
        </w:tc>
        <w:tc>
          <w:tcPr>
            <w:tcW w:w="1877" w:type="dxa"/>
            <w:gridSpan w:val="2"/>
          </w:tcPr>
          <w:p w14:paraId="248EB106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 xml:space="preserve">Dr A Gibson </w:t>
            </w:r>
          </w:p>
        </w:tc>
        <w:tc>
          <w:tcPr>
            <w:tcW w:w="1764" w:type="dxa"/>
          </w:tcPr>
          <w:p w14:paraId="1129FF29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Mrs B Jeremy</w:t>
            </w:r>
          </w:p>
        </w:tc>
        <w:tc>
          <w:tcPr>
            <w:tcW w:w="1771" w:type="dxa"/>
          </w:tcPr>
          <w:p w14:paraId="132E826B" w14:textId="1D2667D5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 xml:space="preserve">Mrs </w:t>
            </w:r>
            <w:r w:rsidR="0005327E">
              <w:rPr>
                <w:rFonts w:ascii="Calibri" w:hAnsi="Calibri" w:cs="Calibri"/>
              </w:rPr>
              <w:t>L Burt</w:t>
            </w:r>
          </w:p>
        </w:tc>
        <w:tc>
          <w:tcPr>
            <w:tcW w:w="2435" w:type="dxa"/>
          </w:tcPr>
          <w:p w14:paraId="7A4DF106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Mr P Wallace</w:t>
            </w:r>
          </w:p>
        </w:tc>
      </w:tr>
      <w:tr w:rsidR="00165FD6" w:rsidRPr="00490FC2" w14:paraId="19F035A3" w14:textId="77777777" w:rsidTr="09299AE4">
        <w:tc>
          <w:tcPr>
            <w:tcW w:w="10212" w:type="dxa"/>
            <w:gridSpan w:val="6"/>
          </w:tcPr>
          <w:p w14:paraId="4AAAEA6D" w14:textId="0D351281" w:rsidR="00165FD6" w:rsidRPr="00490FC2" w:rsidRDefault="00165FD6" w:rsidP="00165FD6">
            <w:pPr>
              <w:jc w:val="center"/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  <w:b/>
                <w:bCs/>
              </w:rPr>
              <w:t>Co-Opted Member</w:t>
            </w:r>
          </w:p>
        </w:tc>
      </w:tr>
      <w:tr w:rsidR="00523842" w:rsidRPr="00490FC2" w14:paraId="2D539F4A" w14:textId="77777777" w:rsidTr="09299AE4">
        <w:tc>
          <w:tcPr>
            <w:tcW w:w="2365" w:type="dxa"/>
          </w:tcPr>
          <w:p w14:paraId="39E237B0" w14:textId="48E30CA9" w:rsidR="00523842" w:rsidRPr="00490FC2" w:rsidRDefault="1A778BAB">
            <w:pPr>
              <w:rPr>
                <w:rFonts w:ascii="Calibri" w:hAnsi="Calibri" w:cs="Calibri"/>
              </w:rPr>
            </w:pPr>
            <w:r w:rsidRPr="09299AE4">
              <w:rPr>
                <w:rFonts w:ascii="Calibri" w:hAnsi="Calibri" w:cs="Calibri"/>
              </w:rPr>
              <w:t xml:space="preserve">Revd </w:t>
            </w:r>
            <w:r w:rsidR="00523842" w:rsidRPr="09299AE4">
              <w:rPr>
                <w:rFonts w:ascii="Calibri" w:hAnsi="Calibri" w:cs="Calibri"/>
              </w:rPr>
              <w:t>J Wigley (Assoc Min</w:t>
            </w:r>
            <w:r w:rsidR="26F97150" w:rsidRPr="09299AE4">
              <w:rPr>
                <w:rFonts w:ascii="Calibri" w:hAnsi="Calibri" w:cs="Calibri"/>
              </w:rPr>
              <w:t>ister</w:t>
            </w:r>
            <w:r w:rsidR="00523842" w:rsidRPr="09299AE4">
              <w:rPr>
                <w:rFonts w:ascii="Calibri" w:hAnsi="Calibri" w:cs="Calibri"/>
              </w:rPr>
              <w:t>)</w:t>
            </w:r>
          </w:p>
        </w:tc>
        <w:tc>
          <w:tcPr>
            <w:tcW w:w="1747" w:type="dxa"/>
          </w:tcPr>
          <w:p w14:paraId="367F3E25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</w:tc>
        <w:tc>
          <w:tcPr>
            <w:tcW w:w="1894" w:type="dxa"/>
            <w:gridSpan w:val="2"/>
          </w:tcPr>
          <w:p w14:paraId="4A7FD7CC" w14:textId="1BC2ADE7" w:rsidR="00523842" w:rsidRPr="00490FC2" w:rsidRDefault="00523842" w:rsidP="00165FD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71" w:type="dxa"/>
          </w:tcPr>
          <w:p w14:paraId="25869C74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</w:tc>
        <w:tc>
          <w:tcPr>
            <w:tcW w:w="2435" w:type="dxa"/>
          </w:tcPr>
          <w:p w14:paraId="382CE4D5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</w:tc>
      </w:tr>
      <w:tr w:rsidR="00165FD6" w:rsidRPr="00490FC2" w14:paraId="557BC3A7" w14:textId="77777777" w:rsidTr="09299AE4">
        <w:tc>
          <w:tcPr>
            <w:tcW w:w="10212" w:type="dxa"/>
            <w:gridSpan w:val="6"/>
          </w:tcPr>
          <w:p w14:paraId="30DE269B" w14:textId="4ABDA6B6" w:rsidR="00165FD6" w:rsidRPr="00490FC2" w:rsidRDefault="00165FD6" w:rsidP="00E913A3">
            <w:pPr>
              <w:jc w:val="center"/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  <w:b/>
                <w:bCs/>
              </w:rPr>
              <w:t>Additional Distribution to:</w:t>
            </w:r>
          </w:p>
        </w:tc>
      </w:tr>
      <w:tr w:rsidR="00523842" w:rsidRPr="00490FC2" w14:paraId="6AF788D1" w14:textId="77777777" w:rsidTr="09299AE4">
        <w:tc>
          <w:tcPr>
            <w:tcW w:w="2365" w:type="dxa"/>
          </w:tcPr>
          <w:p w14:paraId="080DB21E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Mr K Croxton</w:t>
            </w:r>
          </w:p>
          <w:p w14:paraId="1076D137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(Chair: MOG)</w:t>
            </w:r>
          </w:p>
        </w:tc>
        <w:tc>
          <w:tcPr>
            <w:tcW w:w="1877" w:type="dxa"/>
            <w:gridSpan w:val="2"/>
          </w:tcPr>
          <w:p w14:paraId="3944D3D1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Church Office</w:t>
            </w:r>
          </w:p>
        </w:tc>
        <w:tc>
          <w:tcPr>
            <w:tcW w:w="1764" w:type="dxa"/>
          </w:tcPr>
          <w:p w14:paraId="207ED28B" w14:textId="77777777" w:rsidR="00523842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Website</w:t>
            </w:r>
          </w:p>
        </w:tc>
        <w:tc>
          <w:tcPr>
            <w:tcW w:w="1771" w:type="dxa"/>
          </w:tcPr>
          <w:p w14:paraId="3C5FDB43" w14:textId="05A7F425" w:rsidR="00523842" w:rsidRPr="00490FC2" w:rsidRDefault="00E913A3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Notice Board</w:t>
            </w:r>
          </w:p>
        </w:tc>
        <w:tc>
          <w:tcPr>
            <w:tcW w:w="2435" w:type="dxa"/>
          </w:tcPr>
          <w:p w14:paraId="446B7F18" w14:textId="7880F0EF" w:rsidR="00523842" w:rsidRPr="00490FC2" w:rsidRDefault="00523842">
            <w:pPr>
              <w:rPr>
                <w:rFonts w:ascii="Calibri" w:hAnsi="Calibri" w:cs="Calibri"/>
              </w:rPr>
            </w:pPr>
          </w:p>
        </w:tc>
      </w:tr>
    </w:tbl>
    <w:p w14:paraId="3BF6E1BA" w14:textId="43FF0AF9" w:rsidR="00523842" w:rsidRPr="00490FC2" w:rsidRDefault="00523842" w:rsidP="00523842">
      <w:pPr>
        <w:tabs>
          <w:tab w:val="center" w:pos="4524"/>
          <w:tab w:val="left" w:pos="5920"/>
        </w:tabs>
        <w:rPr>
          <w:rFonts w:ascii="Calibri" w:hAnsi="Calibri" w:cs="Calibri"/>
          <w:b/>
          <w:bCs/>
        </w:rPr>
      </w:pPr>
      <w:r w:rsidRPr="00490FC2">
        <w:rPr>
          <w:rFonts w:ascii="Calibri" w:hAnsi="Calibri" w:cs="Calibri"/>
          <w:b/>
          <w:bCs/>
        </w:rPr>
        <w:tab/>
      </w:r>
    </w:p>
    <w:p w14:paraId="24C86F3F" w14:textId="5403CD7F" w:rsidR="00C6117D" w:rsidRPr="000A07EA" w:rsidRDefault="000A07EA" w:rsidP="00C6117D">
      <w:pPr>
        <w:ind w:left="-851"/>
        <w:rPr>
          <w:rFonts w:ascii="Calibri" w:hAnsi="Calibri" w:cs="Calibri"/>
          <w:b/>
          <w:bCs/>
        </w:rPr>
      </w:pPr>
      <w:r w:rsidRPr="000A07EA">
        <w:rPr>
          <w:rFonts w:ascii="Calibri" w:hAnsi="Calibri" w:cs="Calibri"/>
          <w:b/>
          <w:bCs/>
        </w:rPr>
        <w:t xml:space="preserve">Minutes of the </w:t>
      </w:r>
      <w:r w:rsidR="00523842" w:rsidRPr="000A07EA">
        <w:rPr>
          <w:rFonts w:ascii="Calibri" w:hAnsi="Calibri" w:cs="Calibri"/>
          <w:b/>
          <w:bCs/>
        </w:rPr>
        <w:t>Meeting of</w:t>
      </w:r>
      <w:r w:rsidRPr="000A07EA">
        <w:rPr>
          <w:rFonts w:ascii="Calibri" w:hAnsi="Calibri" w:cs="Calibri"/>
          <w:b/>
          <w:bCs/>
        </w:rPr>
        <w:t xml:space="preserve"> </w:t>
      </w:r>
      <w:r w:rsidR="00523842" w:rsidRPr="000A07EA">
        <w:rPr>
          <w:rFonts w:ascii="Calibri" w:hAnsi="Calibri" w:cs="Calibri"/>
          <w:b/>
          <w:bCs/>
        </w:rPr>
        <w:t>Buckingham PCC</w:t>
      </w:r>
    </w:p>
    <w:p w14:paraId="3CF54472" w14:textId="6A2852B0" w:rsidR="00523842" w:rsidRPr="00863FCF" w:rsidRDefault="00863FCF" w:rsidP="00C6117D">
      <w:pPr>
        <w:ind w:left="-851"/>
        <w:rPr>
          <w:rFonts w:ascii="Calibri" w:hAnsi="Calibri" w:cs="Calibri"/>
        </w:rPr>
      </w:pPr>
      <w:r w:rsidRPr="00863FCF">
        <w:rPr>
          <w:rFonts w:ascii="Calibri" w:hAnsi="Calibri" w:cs="Calibri"/>
        </w:rPr>
        <w:t xml:space="preserve">Held on </w:t>
      </w:r>
      <w:r w:rsidR="00523842" w:rsidRPr="00863FCF">
        <w:rPr>
          <w:rFonts w:ascii="Calibri" w:hAnsi="Calibri" w:cs="Calibri"/>
        </w:rPr>
        <w:t>Tuesday</w:t>
      </w:r>
      <w:r w:rsidR="000764E8" w:rsidRPr="00863FCF">
        <w:rPr>
          <w:rFonts w:ascii="Calibri" w:hAnsi="Calibri" w:cs="Calibri"/>
        </w:rPr>
        <w:t xml:space="preserve">, </w:t>
      </w:r>
      <w:r w:rsidR="0005327E">
        <w:rPr>
          <w:rFonts w:ascii="Calibri" w:hAnsi="Calibri" w:cs="Calibri"/>
        </w:rPr>
        <w:t>3</w:t>
      </w:r>
      <w:r w:rsidR="0005327E" w:rsidRPr="0005327E">
        <w:rPr>
          <w:rFonts w:ascii="Calibri" w:hAnsi="Calibri" w:cs="Calibri"/>
          <w:vertAlign w:val="superscript"/>
        </w:rPr>
        <w:t>rd</w:t>
      </w:r>
      <w:r w:rsidR="0005327E">
        <w:rPr>
          <w:rFonts w:ascii="Calibri" w:hAnsi="Calibri" w:cs="Calibri"/>
        </w:rPr>
        <w:t xml:space="preserve"> June 2025</w:t>
      </w:r>
      <w:r w:rsidR="000764E8" w:rsidRPr="00863FCF">
        <w:rPr>
          <w:rFonts w:ascii="Calibri" w:hAnsi="Calibri" w:cs="Calibri"/>
        </w:rPr>
        <w:t xml:space="preserve">, </w:t>
      </w:r>
      <w:r w:rsidR="00523842" w:rsidRPr="00863FCF">
        <w:rPr>
          <w:rFonts w:ascii="Calibri" w:hAnsi="Calibri" w:cs="Calibri"/>
        </w:rPr>
        <w:t>7.30pm at BPC</w:t>
      </w:r>
    </w:p>
    <w:tbl>
      <w:tblPr>
        <w:tblStyle w:val="TableGrid"/>
        <w:tblW w:w="1105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8655"/>
        <w:gridCol w:w="532"/>
        <w:gridCol w:w="437"/>
        <w:gridCol w:w="629"/>
      </w:tblGrid>
      <w:tr w:rsidR="00523842" w:rsidRPr="00490FC2" w14:paraId="0E4795E2" w14:textId="77777777" w:rsidTr="2AB08D1B">
        <w:tc>
          <w:tcPr>
            <w:tcW w:w="9458" w:type="dxa"/>
            <w:gridSpan w:val="2"/>
          </w:tcPr>
          <w:p w14:paraId="74348CF7" w14:textId="70277FD0" w:rsidR="00E66E86" w:rsidRPr="00490FC2" w:rsidRDefault="00523842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  <w:b/>
                <w:bCs/>
              </w:rPr>
              <w:t>Present</w:t>
            </w:r>
            <w:r w:rsidRPr="00490FC2">
              <w:rPr>
                <w:rFonts w:ascii="Calibri" w:hAnsi="Calibri" w:cs="Calibri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16"/>
              <w:gridCol w:w="4616"/>
            </w:tblGrid>
            <w:tr w:rsidR="008014CE" w:rsidRPr="00490FC2" w14:paraId="764EECB7" w14:textId="77777777" w:rsidTr="008014CE">
              <w:tc>
                <w:tcPr>
                  <w:tcW w:w="4616" w:type="dxa"/>
                </w:tcPr>
                <w:p w14:paraId="2CCBAF26" w14:textId="77777777" w:rsidR="008014CE" w:rsidRPr="00490FC2" w:rsidRDefault="008014CE" w:rsidP="008014CE">
                  <w:pPr>
                    <w:rPr>
                      <w:rFonts w:ascii="Calibri" w:hAnsi="Calibri" w:cs="Calibri"/>
                    </w:rPr>
                  </w:pPr>
                  <w:r w:rsidRPr="00490FC2">
                    <w:rPr>
                      <w:rFonts w:ascii="Calibri" w:hAnsi="Calibri" w:cs="Calibri"/>
                    </w:rPr>
                    <w:t>Revd Will Pearson-Gee (WPG)</w:t>
                  </w:r>
                </w:p>
                <w:p w14:paraId="1D0B11AF" w14:textId="77777777" w:rsidR="008014CE" w:rsidRPr="00490FC2" w:rsidRDefault="008014CE" w:rsidP="008014CE">
                  <w:pPr>
                    <w:rPr>
                      <w:rFonts w:ascii="Calibri" w:hAnsi="Calibri" w:cs="Calibri"/>
                    </w:rPr>
                  </w:pPr>
                  <w:r w:rsidRPr="00490FC2">
                    <w:rPr>
                      <w:rFonts w:ascii="Calibri" w:hAnsi="Calibri" w:cs="Calibri"/>
                    </w:rPr>
                    <w:t>Mr Gerry Causer (GC)</w:t>
                  </w:r>
                </w:p>
                <w:p w14:paraId="4CB227FC" w14:textId="77777777" w:rsidR="008014CE" w:rsidRPr="00490FC2" w:rsidRDefault="008014CE" w:rsidP="008014CE">
                  <w:pPr>
                    <w:rPr>
                      <w:rFonts w:ascii="Calibri" w:hAnsi="Calibri" w:cs="Calibri"/>
                    </w:rPr>
                  </w:pPr>
                  <w:r w:rsidRPr="00490FC2">
                    <w:rPr>
                      <w:rFonts w:ascii="Calibri" w:hAnsi="Calibri" w:cs="Calibri"/>
                    </w:rPr>
                    <w:t>Mr Nigel Collison (NC)</w:t>
                  </w:r>
                </w:p>
                <w:p w14:paraId="73F889D8" w14:textId="7BC90E75" w:rsidR="008014CE" w:rsidRPr="00490FC2" w:rsidRDefault="008014CE" w:rsidP="00C6117D">
                  <w:pPr>
                    <w:rPr>
                      <w:rFonts w:ascii="Calibri" w:hAnsi="Calibri" w:cs="Calibri"/>
                    </w:rPr>
                  </w:pPr>
                  <w:r w:rsidRPr="00490FC2">
                    <w:rPr>
                      <w:rFonts w:ascii="Calibri" w:hAnsi="Calibri" w:cs="Calibri"/>
                    </w:rPr>
                    <w:t>Mr Harry Morten (HM)</w:t>
                  </w:r>
                </w:p>
              </w:tc>
              <w:tc>
                <w:tcPr>
                  <w:tcW w:w="4616" w:type="dxa"/>
                </w:tcPr>
                <w:p w14:paraId="51135E41" w14:textId="7A5AF5BF" w:rsidR="008014CE" w:rsidRPr="00490FC2" w:rsidRDefault="008014CE">
                  <w:pPr>
                    <w:rPr>
                      <w:rFonts w:ascii="Calibri" w:hAnsi="Calibri" w:cs="Calibri"/>
                    </w:rPr>
                  </w:pPr>
                  <w:r w:rsidRPr="00490FC2">
                    <w:rPr>
                      <w:rFonts w:ascii="Calibri" w:hAnsi="Calibri" w:cs="Calibri"/>
                    </w:rPr>
                    <w:t>Mrs Lorna Piper</w:t>
                  </w:r>
                  <w:r w:rsidR="00016E2B" w:rsidRPr="00490FC2">
                    <w:rPr>
                      <w:rFonts w:ascii="Calibri" w:hAnsi="Calibri" w:cs="Calibri"/>
                    </w:rPr>
                    <w:t xml:space="preserve"> (LP)</w:t>
                  </w:r>
                </w:p>
                <w:p w14:paraId="4C994101" w14:textId="77777777" w:rsidR="008014CE" w:rsidRDefault="0005327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Mr Andrew Miscampbell (AM)</w:t>
                  </w:r>
                </w:p>
                <w:p w14:paraId="19240222" w14:textId="77777777" w:rsidR="0005327E" w:rsidRDefault="0005327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Mr George Onaya (GO)</w:t>
                  </w:r>
                </w:p>
                <w:p w14:paraId="20CD1297" w14:textId="5D97ECE9" w:rsidR="0005327E" w:rsidRPr="00490FC2" w:rsidRDefault="00A7630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Mr Mike Evans (ME)</w:t>
                  </w:r>
                </w:p>
              </w:tc>
            </w:tr>
          </w:tbl>
          <w:p w14:paraId="284F9E16" w14:textId="05BAA85F" w:rsidR="00E66E86" w:rsidRPr="00490FC2" w:rsidRDefault="00C6117D" w:rsidP="00C6117D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Secretary Mrs Sue Fox (SF)</w:t>
            </w:r>
          </w:p>
        </w:tc>
        <w:tc>
          <w:tcPr>
            <w:tcW w:w="969" w:type="dxa"/>
            <w:gridSpan w:val="2"/>
          </w:tcPr>
          <w:p w14:paraId="11706F36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</w:tc>
        <w:tc>
          <w:tcPr>
            <w:tcW w:w="629" w:type="dxa"/>
          </w:tcPr>
          <w:p w14:paraId="21672D75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</w:tc>
      </w:tr>
      <w:tr w:rsidR="00523842" w:rsidRPr="00490FC2" w14:paraId="17606922" w14:textId="77777777" w:rsidTr="2AB08D1B">
        <w:tc>
          <w:tcPr>
            <w:tcW w:w="9458" w:type="dxa"/>
            <w:gridSpan w:val="2"/>
          </w:tcPr>
          <w:p w14:paraId="18AD58B9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</w:tc>
        <w:tc>
          <w:tcPr>
            <w:tcW w:w="969" w:type="dxa"/>
            <w:gridSpan w:val="2"/>
          </w:tcPr>
          <w:p w14:paraId="4D317AB6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</w:tc>
        <w:tc>
          <w:tcPr>
            <w:tcW w:w="629" w:type="dxa"/>
          </w:tcPr>
          <w:p w14:paraId="7E3D7939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</w:tc>
      </w:tr>
      <w:tr w:rsidR="00523842" w:rsidRPr="00490FC2" w14:paraId="1AF2A44E" w14:textId="77777777" w:rsidTr="2AB08D1B">
        <w:tc>
          <w:tcPr>
            <w:tcW w:w="9458" w:type="dxa"/>
            <w:gridSpan w:val="2"/>
          </w:tcPr>
          <w:p w14:paraId="7EB2799F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</w:tc>
        <w:tc>
          <w:tcPr>
            <w:tcW w:w="969" w:type="dxa"/>
            <w:gridSpan w:val="2"/>
          </w:tcPr>
          <w:p w14:paraId="1FF0C72B" w14:textId="77777777" w:rsidR="00523842" w:rsidRPr="00490FC2" w:rsidRDefault="00523842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629" w:type="dxa"/>
          </w:tcPr>
          <w:p w14:paraId="73158094" w14:textId="77777777" w:rsidR="00523842" w:rsidRPr="00490FC2" w:rsidRDefault="00523842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523842" w:rsidRPr="00490FC2" w14:paraId="6EFF37F8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599" w14:textId="77777777" w:rsidR="00523842" w:rsidRPr="00490FC2" w:rsidRDefault="00523842">
            <w:pPr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A070" w14:textId="77777777" w:rsidR="00523842" w:rsidRPr="00490FC2" w:rsidRDefault="0052384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CB12" w14:textId="77777777" w:rsidR="00523842" w:rsidRPr="00490FC2" w:rsidRDefault="00523842">
            <w:pPr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Action</w:t>
            </w:r>
          </w:p>
        </w:tc>
      </w:tr>
      <w:tr w:rsidR="00536E94" w:rsidRPr="00490FC2" w14:paraId="74764301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AFF" w14:textId="1DF64B69" w:rsidR="00536E94" w:rsidRPr="00490FC2" w:rsidRDefault="00536E94" w:rsidP="00F33783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1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DE33" w14:textId="77777777" w:rsidR="00536E94" w:rsidRPr="00490FC2" w:rsidRDefault="00536E94" w:rsidP="00F33783">
            <w:pPr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Apologies for Absence</w:t>
            </w:r>
          </w:p>
          <w:p w14:paraId="0DF52425" w14:textId="2C83E54E" w:rsidR="00536E94" w:rsidRPr="00490FC2" w:rsidRDefault="00536E94" w:rsidP="00F33783">
            <w:pPr>
              <w:rPr>
                <w:rFonts w:ascii="Calibri" w:hAnsi="Calibri" w:cs="Calibri"/>
              </w:rPr>
            </w:pPr>
            <w:r w:rsidRPr="09299AE4">
              <w:rPr>
                <w:rFonts w:ascii="Calibri" w:hAnsi="Calibri" w:cs="Calibri"/>
              </w:rPr>
              <w:t xml:space="preserve">Apologies were received from Glynnis Eastwood, </w:t>
            </w:r>
            <w:r w:rsidR="00325D30" w:rsidRPr="09299AE4">
              <w:rPr>
                <w:rFonts w:ascii="Calibri" w:hAnsi="Calibri" w:cs="Calibri"/>
              </w:rPr>
              <w:t>Simon Morrell</w:t>
            </w:r>
            <w:r w:rsidR="00B7784B">
              <w:rPr>
                <w:rFonts w:ascii="Calibri" w:hAnsi="Calibri" w:cs="Calibri"/>
              </w:rPr>
              <w:t>, Jo Wigley, Brian Roskell</w:t>
            </w:r>
            <w:r w:rsidR="00C32956">
              <w:rPr>
                <w:rFonts w:ascii="Calibri" w:hAnsi="Calibri" w:cs="Calibri"/>
              </w:rPr>
              <w:t xml:space="preserve"> and </w:t>
            </w:r>
            <w:r w:rsidR="00B7784B">
              <w:rPr>
                <w:rFonts w:ascii="Calibri" w:hAnsi="Calibri" w:cs="Calibri"/>
              </w:rPr>
              <w:t>Tracy Roskell.</w:t>
            </w:r>
            <w:r w:rsidR="00240100">
              <w:rPr>
                <w:rFonts w:ascii="Calibri" w:hAnsi="Calibri" w:cs="Calibri"/>
              </w:rPr>
              <w:t xml:space="preserve"> Despite the absence of so many, it was agreed that the meeting was quorate.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5C36" w14:textId="77777777" w:rsidR="00536E94" w:rsidRPr="00490FC2" w:rsidRDefault="00536E94" w:rsidP="00F33783">
            <w:pPr>
              <w:rPr>
                <w:rFonts w:ascii="Calibri" w:hAnsi="Calibri" w:cs="Calibri"/>
              </w:rPr>
            </w:pPr>
          </w:p>
        </w:tc>
      </w:tr>
      <w:tr w:rsidR="00575926" w:rsidRPr="00490FC2" w14:paraId="51D50E44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1CA" w14:textId="37DF7FF7" w:rsidR="00575926" w:rsidRPr="00490FC2" w:rsidRDefault="00536E94" w:rsidP="00F33783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2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EBA" w14:textId="77777777" w:rsidR="00575926" w:rsidRPr="00490FC2" w:rsidRDefault="00575926" w:rsidP="00F33783">
            <w:pPr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Correspondence</w:t>
            </w:r>
          </w:p>
          <w:p w14:paraId="2558D870" w14:textId="77777777" w:rsidR="00575926" w:rsidRPr="00490FC2" w:rsidRDefault="00575926" w:rsidP="00F33783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There was no correspondence.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05B2" w14:textId="77777777" w:rsidR="00575926" w:rsidRPr="00490FC2" w:rsidRDefault="00575926" w:rsidP="00F33783">
            <w:pPr>
              <w:rPr>
                <w:rFonts w:ascii="Calibri" w:hAnsi="Calibri" w:cs="Calibri"/>
              </w:rPr>
            </w:pPr>
          </w:p>
          <w:p w14:paraId="6A0B62AA" w14:textId="77777777" w:rsidR="00575926" w:rsidRPr="00490FC2" w:rsidRDefault="00575926" w:rsidP="00F33783">
            <w:pPr>
              <w:rPr>
                <w:rFonts w:ascii="Calibri" w:hAnsi="Calibri" w:cs="Calibri"/>
              </w:rPr>
            </w:pPr>
          </w:p>
        </w:tc>
      </w:tr>
      <w:tr w:rsidR="004F5297" w:rsidRPr="00490FC2" w14:paraId="1D9108CC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CAA" w14:textId="2F88C9A7" w:rsidR="004F5297" w:rsidRPr="00490FC2" w:rsidRDefault="00536E94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3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B6D0" w14:textId="77777777" w:rsidR="004F5297" w:rsidRDefault="004F5297">
            <w:pPr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Nomination of AOB</w:t>
            </w:r>
          </w:p>
          <w:p w14:paraId="17AB5D99" w14:textId="77777777" w:rsidR="00240100" w:rsidRDefault="00F410C6" w:rsidP="00240100">
            <w:pPr>
              <w:rPr>
                <w:rFonts w:ascii="Calibri" w:hAnsi="Calibri" w:cs="Calibri"/>
              </w:rPr>
            </w:pPr>
            <w:r w:rsidRPr="00240100">
              <w:rPr>
                <w:rFonts w:ascii="Calibri" w:hAnsi="Calibri" w:cs="Calibri"/>
              </w:rPr>
              <w:t xml:space="preserve">GC requested that the following items be discussed: </w:t>
            </w:r>
          </w:p>
          <w:p w14:paraId="26BC3A94" w14:textId="77777777" w:rsidR="00240100" w:rsidRPr="00240100" w:rsidRDefault="00F410C6" w:rsidP="0024010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240100">
              <w:rPr>
                <w:rFonts w:ascii="Calibri" w:hAnsi="Calibri" w:cs="Calibri"/>
              </w:rPr>
              <w:t xml:space="preserve">Bell Ringing Complaint.  </w:t>
            </w:r>
          </w:p>
          <w:p w14:paraId="44A232EE" w14:textId="3E0A2863" w:rsidR="004F5297" w:rsidRPr="00240100" w:rsidRDefault="00F410C6" w:rsidP="0024010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240100">
              <w:rPr>
                <w:rFonts w:ascii="Calibri" w:hAnsi="Calibri" w:cs="Calibri"/>
              </w:rPr>
              <w:t>Displaying a Roman Coin in Church.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0E4" w14:textId="77777777" w:rsidR="004F5297" w:rsidRPr="00490FC2" w:rsidRDefault="004F5297">
            <w:pPr>
              <w:rPr>
                <w:rFonts w:ascii="Calibri" w:hAnsi="Calibri" w:cs="Calibri"/>
              </w:rPr>
            </w:pPr>
          </w:p>
        </w:tc>
      </w:tr>
      <w:tr w:rsidR="004F5297" w:rsidRPr="00490FC2" w14:paraId="55738072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5647" w14:textId="11D588C8" w:rsidR="004F5297" w:rsidRPr="00490FC2" w:rsidRDefault="00DF0C96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4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F72" w14:textId="77777777" w:rsidR="004F5297" w:rsidRPr="00490FC2" w:rsidRDefault="004F5297">
            <w:pPr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Conflicts of Interest</w:t>
            </w:r>
          </w:p>
          <w:p w14:paraId="5C7009C7" w14:textId="77777777" w:rsidR="004F5297" w:rsidRPr="00490FC2" w:rsidRDefault="004F5297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There were no conflicts of interest.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0C0" w14:textId="77777777" w:rsidR="004F5297" w:rsidRPr="00490FC2" w:rsidRDefault="004F5297">
            <w:pPr>
              <w:rPr>
                <w:rFonts w:ascii="Calibri" w:hAnsi="Calibri" w:cs="Calibri"/>
              </w:rPr>
            </w:pPr>
          </w:p>
        </w:tc>
      </w:tr>
      <w:tr w:rsidR="00523842" w:rsidRPr="00490FC2" w14:paraId="40A17EC3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8676" w14:textId="6F9FB1B3" w:rsidR="00523842" w:rsidRPr="00490FC2" w:rsidRDefault="00DF0C96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644" w14:textId="2F24C9EA" w:rsidR="000B7D4D" w:rsidRPr="00490FC2" w:rsidRDefault="00523842">
            <w:pPr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Approval of Minutes of PCC Meeting held on</w:t>
            </w:r>
            <w:r w:rsidR="00FD46B7">
              <w:rPr>
                <w:rFonts w:ascii="Calibri" w:hAnsi="Calibri" w:cs="Calibri"/>
                <w:b/>
                <w:bCs/>
              </w:rPr>
              <w:t xml:space="preserve"> </w:t>
            </w:r>
            <w:r w:rsidR="00F410C6">
              <w:rPr>
                <w:rFonts w:ascii="Calibri" w:hAnsi="Calibri" w:cs="Calibri"/>
                <w:b/>
                <w:bCs/>
              </w:rPr>
              <w:t>11</w:t>
            </w:r>
            <w:r w:rsidR="00FD46B7">
              <w:rPr>
                <w:rFonts w:ascii="Calibri" w:hAnsi="Calibri" w:cs="Calibri"/>
                <w:b/>
                <w:bCs/>
              </w:rPr>
              <w:t xml:space="preserve"> March 2025</w:t>
            </w:r>
          </w:p>
          <w:p w14:paraId="7FDB3811" w14:textId="480C01A8" w:rsidR="00DF5B20" w:rsidRPr="00490FC2" w:rsidRDefault="00D4703A" w:rsidP="00E36E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HM</w:t>
            </w:r>
            <w:r w:rsidR="000B7D4D" w:rsidRPr="00490FC2">
              <w:rPr>
                <w:rFonts w:ascii="Calibri" w:hAnsi="Calibri" w:cs="Calibri"/>
              </w:rPr>
              <w:t xml:space="preserve"> proposed the approval of the minutes as an accurate record of the meeting held on </w:t>
            </w:r>
            <w:r w:rsidR="00F410C6">
              <w:rPr>
                <w:rFonts w:ascii="Calibri" w:hAnsi="Calibri" w:cs="Calibri"/>
              </w:rPr>
              <w:t>11</w:t>
            </w:r>
            <w:r>
              <w:rPr>
                <w:rFonts w:ascii="Calibri" w:hAnsi="Calibri" w:cs="Calibri"/>
              </w:rPr>
              <w:t xml:space="preserve"> March 2025</w:t>
            </w:r>
            <w:r w:rsidR="000B7D4D" w:rsidRPr="00490FC2">
              <w:rPr>
                <w:rFonts w:ascii="Calibri" w:hAnsi="Calibri" w:cs="Calibri"/>
              </w:rPr>
              <w:t xml:space="preserve">, seconded by </w:t>
            </w:r>
            <w:r>
              <w:rPr>
                <w:rFonts w:ascii="Calibri" w:hAnsi="Calibri" w:cs="Calibri"/>
              </w:rPr>
              <w:t>GC</w:t>
            </w:r>
            <w:r w:rsidR="000B7D4D" w:rsidRPr="00490FC2">
              <w:rPr>
                <w:rFonts w:ascii="Calibri" w:hAnsi="Calibri" w:cs="Calibri"/>
              </w:rPr>
              <w:t>.  All voted in favour</w:t>
            </w:r>
            <w:r w:rsidR="00FD24F8">
              <w:rPr>
                <w:rFonts w:ascii="Calibri" w:hAnsi="Calibri" w:cs="Calibri"/>
              </w:rPr>
              <w:t>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DB3D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</w:tc>
      </w:tr>
      <w:tr w:rsidR="00745C5A" w:rsidRPr="00490FC2" w14:paraId="34B327EF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7A54" w14:textId="0393ECBC" w:rsidR="00745C5A" w:rsidRPr="00490FC2" w:rsidRDefault="000F36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081" w14:textId="77777777" w:rsidR="00B84D9B" w:rsidRPr="000F362C" w:rsidRDefault="00AD25C7" w:rsidP="00AD25C7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E53CD3">
              <w:rPr>
                <w:rFonts w:ascii="Calibri" w:hAnsi="Calibri" w:cs="Calibri"/>
                <w:b/>
                <w:bCs/>
                <w:lang w:val="en-US"/>
              </w:rPr>
              <w:t>Matters Arising</w:t>
            </w:r>
          </w:p>
          <w:p w14:paraId="0AE4E7FE" w14:textId="73BF34C2" w:rsidR="00AD25C7" w:rsidRPr="00BB2C9D" w:rsidRDefault="00AD25C7" w:rsidP="00AD25C7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BB2C9D">
              <w:rPr>
                <w:rFonts w:ascii="Calibri" w:hAnsi="Calibri" w:cs="Calibri"/>
                <w:b/>
                <w:bCs/>
                <w:lang w:val="en-US"/>
              </w:rPr>
              <w:t>Letter to the Bishop.</w:t>
            </w:r>
          </w:p>
          <w:p w14:paraId="3AF5C4AE" w14:textId="5F5B2AA7" w:rsidR="00745C5A" w:rsidRPr="00B82F85" w:rsidRDefault="00BB2C9D" w:rsidP="0028431D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WPG informed the PCC that </w:t>
            </w:r>
            <w:r w:rsidR="00FD24F8">
              <w:rPr>
                <w:rFonts w:ascii="Calibri" w:hAnsi="Calibri" w:cs="Calibri"/>
                <w:lang w:val="en-US"/>
              </w:rPr>
              <w:t xml:space="preserve">the </w:t>
            </w:r>
            <w:r w:rsidR="00B82F85">
              <w:rPr>
                <w:rFonts w:ascii="Calibri" w:hAnsi="Calibri" w:cs="Calibri"/>
                <w:lang w:val="en-US"/>
              </w:rPr>
              <w:t xml:space="preserve">letter </w:t>
            </w:r>
            <w:r w:rsidR="00F410C6">
              <w:rPr>
                <w:rFonts w:ascii="Calibri" w:hAnsi="Calibri" w:cs="Calibri"/>
                <w:lang w:val="en-US"/>
              </w:rPr>
              <w:t>has now been sent</w:t>
            </w:r>
            <w:r w:rsidR="00DE1784">
              <w:rPr>
                <w:rFonts w:ascii="Calibri" w:hAnsi="Calibri" w:cs="Calibri"/>
                <w:lang w:val="en-US"/>
              </w:rPr>
              <w:t xml:space="preserve">, but </w:t>
            </w:r>
            <w:r w:rsidR="00386117">
              <w:rPr>
                <w:rFonts w:ascii="Calibri" w:hAnsi="Calibri" w:cs="Calibri"/>
                <w:lang w:val="en-US"/>
              </w:rPr>
              <w:t xml:space="preserve">that </w:t>
            </w:r>
            <w:r w:rsidR="00DE1784">
              <w:rPr>
                <w:rFonts w:ascii="Calibri" w:hAnsi="Calibri" w:cs="Calibri"/>
                <w:lang w:val="en-US"/>
              </w:rPr>
              <w:t>no reply has been received to date.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0ABA" w14:textId="74416335" w:rsidR="0007125D" w:rsidRPr="00490FC2" w:rsidRDefault="0007125D">
            <w:pPr>
              <w:rPr>
                <w:rFonts w:ascii="Calibri" w:hAnsi="Calibri" w:cs="Calibri"/>
              </w:rPr>
            </w:pPr>
          </w:p>
        </w:tc>
      </w:tr>
      <w:tr w:rsidR="00523842" w:rsidRPr="00490FC2" w14:paraId="402F8821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3C44" w14:textId="6C7267B8" w:rsidR="00523842" w:rsidRPr="00490FC2" w:rsidRDefault="000539E0" w:rsidP="00F74F31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AB5" w14:textId="77777777" w:rsidR="00AD25C7" w:rsidRDefault="00523842" w:rsidP="00B82F85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Rector’s Update</w:t>
            </w:r>
          </w:p>
          <w:p w14:paraId="6D6E574C" w14:textId="77777777" w:rsidR="00B82F85" w:rsidRPr="009C75EB" w:rsidRDefault="00B4572D" w:rsidP="00B82F85">
            <w:pPr>
              <w:spacing w:line="259" w:lineRule="auto"/>
              <w:rPr>
                <w:rFonts w:ascii="Calibri" w:hAnsi="Calibri" w:cs="Calibri"/>
              </w:rPr>
            </w:pPr>
            <w:r w:rsidRPr="009C75EB">
              <w:rPr>
                <w:rFonts w:ascii="Calibri" w:hAnsi="Calibri" w:cs="Calibri"/>
              </w:rPr>
              <w:t>The camping trip was a great success with over 30 attendees.</w:t>
            </w:r>
          </w:p>
          <w:p w14:paraId="508FEDD3" w14:textId="52788316" w:rsidR="00B4572D" w:rsidRPr="009C75EB" w:rsidRDefault="00B4572D" w:rsidP="00B82F85">
            <w:pPr>
              <w:spacing w:line="259" w:lineRule="auto"/>
              <w:rPr>
                <w:rFonts w:ascii="Calibri" w:hAnsi="Calibri" w:cs="Calibri"/>
              </w:rPr>
            </w:pPr>
            <w:r w:rsidRPr="009C75EB">
              <w:rPr>
                <w:rFonts w:ascii="Calibri" w:hAnsi="Calibri" w:cs="Calibri"/>
              </w:rPr>
              <w:t xml:space="preserve">Prayer and Praise was </w:t>
            </w:r>
            <w:r w:rsidR="00DE1784">
              <w:rPr>
                <w:rFonts w:ascii="Calibri" w:hAnsi="Calibri" w:cs="Calibri"/>
              </w:rPr>
              <w:t>well attended</w:t>
            </w:r>
            <w:r w:rsidR="000525E5" w:rsidRPr="009C75EB">
              <w:rPr>
                <w:rFonts w:ascii="Calibri" w:hAnsi="Calibri" w:cs="Calibri"/>
              </w:rPr>
              <w:t xml:space="preserve"> this week.</w:t>
            </w:r>
          </w:p>
          <w:p w14:paraId="7630000B" w14:textId="1E40ED62" w:rsidR="000525E5" w:rsidRPr="00B4572D" w:rsidRDefault="000525E5" w:rsidP="00B82F85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9C75EB">
              <w:rPr>
                <w:rFonts w:ascii="Calibri" w:hAnsi="Calibri" w:cs="Calibri"/>
              </w:rPr>
              <w:t>There has been a notable increase in church attendance and prayer ministry uptake.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9B8F" w14:textId="77777777" w:rsidR="00523842" w:rsidRPr="00490FC2" w:rsidRDefault="00523842" w:rsidP="00F74F31">
            <w:pPr>
              <w:rPr>
                <w:rFonts w:ascii="Calibri" w:hAnsi="Calibri" w:cs="Calibri"/>
              </w:rPr>
            </w:pPr>
          </w:p>
          <w:p w14:paraId="088061AB" w14:textId="746A3FFF" w:rsidR="00EC2874" w:rsidRPr="00490FC2" w:rsidRDefault="00EC2874" w:rsidP="00D032BB">
            <w:pPr>
              <w:rPr>
                <w:rFonts w:ascii="Calibri" w:hAnsi="Calibri" w:cs="Calibri"/>
              </w:rPr>
            </w:pPr>
          </w:p>
        </w:tc>
      </w:tr>
      <w:tr w:rsidR="00B40ABA" w:rsidRPr="00490FC2" w14:paraId="53FB962C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E018" w14:textId="2644A2C4" w:rsidR="00B40ABA" w:rsidRPr="00490FC2" w:rsidRDefault="00574F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9B5E" w14:textId="77777777" w:rsidR="00B40ABA" w:rsidRDefault="00B40ABA" w:rsidP="00165F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PCC Members End of Term</w:t>
            </w:r>
          </w:p>
          <w:p w14:paraId="03B3D177" w14:textId="59CC691F" w:rsidR="000D685A" w:rsidRPr="000E7D6D" w:rsidRDefault="000D685A" w:rsidP="00165FD6">
            <w:pPr>
              <w:rPr>
                <w:rFonts w:ascii="Calibri" w:hAnsi="Calibri" w:cs="Calibri"/>
              </w:rPr>
            </w:pPr>
            <w:r w:rsidRPr="000E7D6D">
              <w:rPr>
                <w:rFonts w:ascii="Calibri" w:hAnsi="Calibri" w:cs="Calibri"/>
              </w:rPr>
              <w:t xml:space="preserve">AM will step down after the 2026 </w:t>
            </w:r>
            <w:proofErr w:type="gramStart"/>
            <w:r w:rsidRPr="000E7D6D">
              <w:rPr>
                <w:rFonts w:ascii="Calibri" w:hAnsi="Calibri" w:cs="Calibri"/>
              </w:rPr>
              <w:t>APCM</w:t>
            </w:r>
            <w:r w:rsidR="00574F46">
              <w:rPr>
                <w:rFonts w:ascii="Calibri" w:hAnsi="Calibri" w:cs="Calibri"/>
              </w:rPr>
              <w:t>, but</w:t>
            </w:r>
            <w:proofErr w:type="gramEnd"/>
            <w:r w:rsidR="00574F46">
              <w:rPr>
                <w:rFonts w:ascii="Calibri" w:hAnsi="Calibri" w:cs="Calibri"/>
              </w:rPr>
              <w:t xml:space="preserve"> is happy to continue providing legal advice to the PCC.</w:t>
            </w:r>
          </w:p>
          <w:p w14:paraId="1A74E19F" w14:textId="639C5443" w:rsidR="000D685A" w:rsidRPr="00490FC2" w:rsidRDefault="000D685A" w:rsidP="00165FD6">
            <w:pPr>
              <w:rPr>
                <w:rFonts w:ascii="Calibri" w:hAnsi="Calibri" w:cs="Calibri"/>
                <w:b/>
                <w:bCs/>
              </w:rPr>
            </w:pPr>
            <w:r w:rsidRPr="000E7D6D">
              <w:rPr>
                <w:rFonts w:ascii="Calibri" w:hAnsi="Calibri" w:cs="Calibri"/>
              </w:rPr>
              <w:t>A balance of PCC members across all three services was discussed</w:t>
            </w:r>
            <w:r w:rsidR="00732876" w:rsidRPr="000E7D6D">
              <w:rPr>
                <w:rFonts w:ascii="Calibri" w:hAnsi="Calibri" w:cs="Calibri"/>
              </w:rPr>
              <w:t xml:space="preserve">.  </w:t>
            </w:r>
            <w:r w:rsidR="007D4626">
              <w:rPr>
                <w:rFonts w:ascii="Calibri" w:hAnsi="Calibri" w:cs="Calibri"/>
              </w:rPr>
              <w:t>It is hoped that m</w:t>
            </w:r>
            <w:r w:rsidR="00732876" w:rsidRPr="000E7D6D">
              <w:rPr>
                <w:rFonts w:ascii="Calibri" w:hAnsi="Calibri" w:cs="Calibri"/>
              </w:rPr>
              <w:t xml:space="preserve">ore members will be recruited </w:t>
            </w:r>
            <w:r w:rsidR="00386117">
              <w:rPr>
                <w:rFonts w:ascii="Calibri" w:hAnsi="Calibri" w:cs="Calibri"/>
              </w:rPr>
              <w:t>for</w:t>
            </w:r>
            <w:r w:rsidR="00732876" w:rsidRPr="000E7D6D">
              <w:rPr>
                <w:rFonts w:ascii="Calibri" w:hAnsi="Calibri" w:cs="Calibri"/>
              </w:rPr>
              <w:t xml:space="preserve"> the 2026 APCM</w:t>
            </w:r>
            <w:r w:rsidR="00386117">
              <w:rPr>
                <w:rFonts w:ascii="Calibri" w:hAnsi="Calibri" w:cs="Calibri"/>
              </w:rPr>
              <w:t xml:space="preserve"> elections</w:t>
            </w:r>
            <w:r w:rsidR="00732876" w:rsidRPr="000E7D6D">
              <w:rPr>
                <w:rFonts w:ascii="Calibri" w:hAnsi="Calibri" w:cs="Calibri"/>
              </w:rPr>
              <w:t>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66C" w14:textId="77777777" w:rsidR="00B40ABA" w:rsidRDefault="00B40ABA">
            <w:pPr>
              <w:rPr>
                <w:rFonts w:ascii="Calibri" w:hAnsi="Calibri" w:cs="Calibri"/>
              </w:rPr>
            </w:pPr>
          </w:p>
          <w:p w14:paraId="2D59E307" w14:textId="77777777" w:rsidR="00386117" w:rsidRDefault="00386117">
            <w:pPr>
              <w:rPr>
                <w:rFonts w:ascii="Calibri" w:hAnsi="Calibri" w:cs="Calibri"/>
              </w:rPr>
            </w:pPr>
          </w:p>
          <w:p w14:paraId="4FA241E2" w14:textId="77777777" w:rsidR="00386117" w:rsidRDefault="00386117">
            <w:pPr>
              <w:rPr>
                <w:rFonts w:ascii="Calibri" w:hAnsi="Calibri" w:cs="Calibri"/>
              </w:rPr>
            </w:pPr>
          </w:p>
          <w:p w14:paraId="11004FA1" w14:textId="2260390A" w:rsidR="00386117" w:rsidRPr="00490FC2" w:rsidRDefault="003861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WPG</w:t>
            </w:r>
          </w:p>
        </w:tc>
      </w:tr>
      <w:tr w:rsidR="00D17C76" w:rsidRPr="00490FC2" w14:paraId="0D1398D7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2970" w14:textId="32250781" w:rsidR="00D17C76" w:rsidRPr="00490FC2" w:rsidRDefault="00574F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C9F8" w14:textId="77777777" w:rsidR="00D17C76" w:rsidRDefault="00D17C76" w:rsidP="00165F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Production </w:t>
            </w:r>
            <w:r w:rsidR="000F0151">
              <w:rPr>
                <w:rFonts w:ascii="Calibri" w:hAnsi="Calibri" w:cs="Calibri"/>
                <w:b/>
                <w:bCs/>
              </w:rPr>
              <w:t>Proposal</w:t>
            </w:r>
          </w:p>
          <w:p w14:paraId="0BC3D632" w14:textId="77777777" w:rsidR="000F0151" w:rsidRDefault="000F0151" w:rsidP="00165F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 presented a request for funding for the following:  </w:t>
            </w:r>
          </w:p>
          <w:p w14:paraId="58341F45" w14:textId="77777777" w:rsidR="0065325A" w:rsidRDefault="0065325A" w:rsidP="00165F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Replacement of two failing screens, £3k.</w:t>
            </w:r>
          </w:p>
          <w:p w14:paraId="1F758068" w14:textId="77777777" w:rsidR="0065325A" w:rsidRDefault="0065325A" w:rsidP="00165F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Install</w:t>
            </w:r>
            <w:r w:rsidR="00644922">
              <w:rPr>
                <w:rFonts w:ascii="Calibri" w:hAnsi="Calibri" w:cs="Calibri"/>
              </w:rPr>
              <w:t>ation of a screen in the choir area, £4k.</w:t>
            </w:r>
          </w:p>
          <w:p w14:paraId="7146052E" w14:textId="6D2542CB" w:rsidR="00644922" w:rsidRDefault="00644922" w:rsidP="00165F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Insta</w:t>
            </w:r>
            <w:r w:rsidR="00F860D0">
              <w:rPr>
                <w:rFonts w:ascii="Calibri" w:hAnsi="Calibri" w:cs="Calibri"/>
              </w:rPr>
              <w:t xml:space="preserve">llation of </w:t>
            </w:r>
            <w:r w:rsidR="002A4BFB">
              <w:rPr>
                <w:rFonts w:ascii="Calibri" w:hAnsi="Calibri" w:cs="Calibri"/>
              </w:rPr>
              <w:t xml:space="preserve">lighting in gantry, £17k.  </w:t>
            </w:r>
            <w:r w:rsidR="0063671D">
              <w:rPr>
                <w:rFonts w:ascii="Calibri" w:hAnsi="Calibri" w:cs="Calibri"/>
              </w:rPr>
              <w:t>Some funding has already been received, of approx. £5k.</w:t>
            </w:r>
          </w:p>
          <w:p w14:paraId="339796D5" w14:textId="5B6BD896" w:rsidR="008E6E8F" w:rsidRDefault="008E6E8F" w:rsidP="00165FD6">
            <w:pPr>
              <w:rPr>
                <w:rFonts w:ascii="Calibri" w:hAnsi="Calibri" w:cs="Calibri"/>
              </w:rPr>
            </w:pPr>
          </w:p>
          <w:p w14:paraId="0175240B" w14:textId="77777777" w:rsidR="0082620E" w:rsidRDefault="00F17904" w:rsidP="0082620E">
            <w:pPr>
              <w:rPr>
                <w:rFonts w:ascii="Calibri" w:hAnsi="Calibri" w:cs="Calibri"/>
              </w:rPr>
            </w:pPr>
            <w:r w:rsidRPr="0082620E">
              <w:rPr>
                <w:rFonts w:ascii="Calibri" w:hAnsi="Calibri" w:cs="Calibri"/>
              </w:rPr>
              <w:t xml:space="preserve">AM </w:t>
            </w:r>
            <w:r w:rsidR="009B1D61" w:rsidRPr="0082620E">
              <w:rPr>
                <w:rFonts w:ascii="Calibri" w:hAnsi="Calibri" w:cs="Calibri"/>
              </w:rPr>
              <w:t>proposed that</w:t>
            </w:r>
            <w:r w:rsidR="00CD57BB" w:rsidRPr="0082620E">
              <w:rPr>
                <w:rFonts w:ascii="Calibri" w:hAnsi="Calibri" w:cs="Calibri"/>
              </w:rPr>
              <w:t>:</w:t>
            </w:r>
            <w:r w:rsidR="009B1D61" w:rsidRPr="0082620E">
              <w:rPr>
                <w:rFonts w:ascii="Calibri" w:hAnsi="Calibri" w:cs="Calibri"/>
              </w:rPr>
              <w:t xml:space="preserve"> </w:t>
            </w:r>
          </w:p>
          <w:p w14:paraId="409E3B4F" w14:textId="05F4592C" w:rsidR="00CD57BB" w:rsidRPr="0082620E" w:rsidRDefault="009B1D61" w:rsidP="0082620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2620E">
              <w:rPr>
                <w:rFonts w:ascii="Calibri" w:hAnsi="Calibri" w:cs="Calibri"/>
              </w:rPr>
              <w:t xml:space="preserve">the PCC </w:t>
            </w:r>
            <w:r w:rsidR="00F17904" w:rsidRPr="0082620E">
              <w:rPr>
                <w:rFonts w:ascii="Calibri" w:hAnsi="Calibri" w:cs="Calibri"/>
              </w:rPr>
              <w:t>apply for a faculty for the lighting projec</w:t>
            </w:r>
            <w:r w:rsidR="00CD57BB" w:rsidRPr="0082620E">
              <w:rPr>
                <w:rFonts w:ascii="Calibri" w:hAnsi="Calibri" w:cs="Calibri"/>
              </w:rPr>
              <w:t>t</w:t>
            </w:r>
          </w:p>
          <w:p w14:paraId="3C1CA324" w14:textId="17303DEA" w:rsidR="00CD57BB" w:rsidRPr="0082620E" w:rsidRDefault="00777CC9" w:rsidP="0082620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121934" w:rsidRPr="0082620E">
              <w:rPr>
                <w:rFonts w:ascii="Calibri" w:hAnsi="Calibri" w:cs="Calibri"/>
              </w:rPr>
              <w:t>he new LED screens be installed</w:t>
            </w:r>
          </w:p>
          <w:p w14:paraId="1CA3BD4F" w14:textId="77777777" w:rsidR="00612A85" w:rsidRDefault="00120A6B" w:rsidP="0055661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</w:t>
            </w:r>
            <w:r w:rsidR="00173CC9" w:rsidRPr="0082620E">
              <w:rPr>
                <w:rFonts w:ascii="Calibri" w:hAnsi="Calibri" w:cs="Calibri"/>
              </w:rPr>
              <w:t xml:space="preserve"> explore </w:t>
            </w:r>
            <w:r>
              <w:rPr>
                <w:rFonts w:ascii="Calibri" w:hAnsi="Calibri" w:cs="Calibri"/>
              </w:rPr>
              <w:t xml:space="preserve">a </w:t>
            </w:r>
            <w:r w:rsidR="00173CC9" w:rsidRPr="0082620E">
              <w:rPr>
                <w:rFonts w:ascii="Calibri" w:hAnsi="Calibri" w:cs="Calibri"/>
              </w:rPr>
              <w:t xml:space="preserve">cheaper option for the choir screen, </w:t>
            </w:r>
          </w:p>
          <w:p w14:paraId="5FC06548" w14:textId="65FC91FE" w:rsidR="0055661C" w:rsidRPr="000F0151" w:rsidRDefault="00636E68" w:rsidP="00612A85">
            <w:pPr>
              <w:rPr>
                <w:rFonts w:ascii="Calibri" w:hAnsi="Calibri" w:cs="Calibri"/>
              </w:rPr>
            </w:pPr>
            <w:r w:rsidRPr="00612A85">
              <w:rPr>
                <w:rFonts w:ascii="Calibri" w:hAnsi="Calibri" w:cs="Calibri"/>
              </w:rPr>
              <w:t>seconded by LP.  All voted in favour.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74B0" w14:textId="77777777" w:rsidR="00D17C76" w:rsidRDefault="00D17C76">
            <w:pPr>
              <w:rPr>
                <w:rFonts w:ascii="Calibri" w:hAnsi="Calibri" w:cs="Calibri"/>
              </w:rPr>
            </w:pPr>
          </w:p>
          <w:p w14:paraId="65160470" w14:textId="77777777" w:rsidR="00333C71" w:rsidRDefault="00333C71">
            <w:pPr>
              <w:rPr>
                <w:rFonts w:ascii="Calibri" w:hAnsi="Calibri" w:cs="Calibri"/>
              </w:rPr>
            </w:pPr>
          </w:p>
          <w:p w14:paraId="799AC344" w14:textId="77777777" w:rsidR="00333C71" w:rsidRDefault="00333C71">
            <w:pPr>
              <w:rPr>
                <w:rFonts w:ascii="Calibri" w:hAnsi="Calibri" w:cs="Calibri"/>
              </w:rPr>
            </w:pPr>
          </w:p>
          <w:p w14:paraId="1E80B215" w14:textId="77777777" w:rsidR="00333C71" w:rsidRDefault="00333C71">
            <w:pPr>
              <w:rPr>
                <w:rFonts w:ascii="Calibri" w:hAnsi="Calibri" w:cs="Calibri"/>
              </w:rPr>
            </w:pPr>
          </w:p>
          <w:p w14:paraId="1224AA74" w14:textId="77777777" w:rsidR="00333C71" w:rsidRDefault="00333C71">
            <w:pPr>
              <w:rPr>
                <w:rFonts w:ascii="Calibri" w:hAnsi="Calibri" w:cs="Calibri"/>
              </w:rPr>
            </w:pPr>
          </w:p>
          <w:p w14:paraId="12EBB508" w14:textId="77777777" w:rsidR="00333C71" w:rsidRDefault="00333C71">
            <w:pPr>
              <w:rPr>
                <w:rFonts w:ascii="Calibri" w:hAnsi="Calibri" w:cs="Calibri"/>
              </w:rPr>
            </w:pPr>
          </w:p>
          <w:p w14:paraId="68D61998" w14:textId="77777777" w:rsidR="00333C71" w:rsidRDefault="00333C71">
            <w:pPr>
              <w:rPr>
                <w:rFonts w:ascii="Calibri" w:hAnsi="Calibri" w:cs="Calibri"/>
              </w:rPr>
            </w:pPr>
          </w:p>
          <w:p w14:paraId="1D820AE1" w14:textId="77777777" w:rsidR="00333C71" w:rsidRDefault="00333C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 &amp; </w:t>
            </w:r>
            <w:r w:rsidR="00120A6B">
              <w:rPr>
                <w:rFonts w:ascii="Calibri" w:hAnsi="Calibri" w:cs="Calibri"/>
              </w:rPr>
              <w:t>NC</w:t>
            </w:r>
          </w:p>
          <w:p w14:paraId="01A960B4" w14:textId="77777777" w:rsidR="00120A6B" w:rsidRDefault="00120A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</w:t>
            </w:r>
          </w:p>
          <w:p w14:paraId="72FA72D0" w14:textId="5413484E" w:rsidR="00120A6B" w:rsidRPr="00490FC2" w:rsidRDefault="00120A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</w:t>
            </w:r>
          </w:p>
        </w:tc>
      </w:tr>
      <w:tr w:rsidR="00893E46" w:rsidRPr="00490FC2" w14:paraId="2CDCAE92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106" w14:textId="055A8EBF" w:rsidR="00893E46" w:rsidRPr="00490FC2" w:rsidRDefault="00E437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0C09" w14:textId="77777777" w:rsidR="00893E46" w:rsidRDefault="00714D8A" w:rsidP="00165F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Worship Leadership</w:t>
            </w:r>
          </w:p>
          <w:p w14:paraId="17D60B7C" w14:textId="77777777" w:rsidR="00714D8A" w:rsidRDefault="00714D8A" w:rsidP="00165F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BPC is currently operating without a Worship Leader. Ali Burt is managing the administration and worship team rotas.</w:t>
            </w:r>
            <w:r w:rsidR="00B932A3">
              <w:rPr>
                <w:rFonts w:ascii="Calibri" w:hAnsi="Calibri" w:cs="Calibri"/>
              </w:rPr>
              <w:t xml:space="preserve">  Sam Graham is </w:t>
            </w:r>
            <w:r w:rsidR="000926C7">
              <w:rPr>
                <w:rFonts w:ascii="Calibri" w:hAnsi="Calibri" w:cs="Calibri"/>
              </w:rPr>
              <w:t>currently leading worship and undertaking pastoral duties.</w:t>
            </w:r>
          </w:p>
          <w:p w14:paraId="5A93144C" w14:textId="2C89057A" w:rsidR="005E6E6A" w:rsidRPr="00714D8A" w:rsidRDefault="00975494" w:rsidP="00165F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PCC agreed to </w:t>
            </w:r>
            <w:r w:rsidR="00F37409">
              <w:rPr>
                <w:rFonts w:ascii="Calibri" w:hAnsi="Calibri" w:cs="Calibri"/>
              </w:rPr>
              <w:t>add 5.5 hours</w:t>
            </w:r>
            <w:r w:rsidR="00392D15">
              <w:rPr>
                <w:rFonts w:ascii="Calibri" w:hAnsi="Calibri" w:cs="Calibri"/>
              </w:rPr>
              <w:t xml:space="preserve"> of Youth Work</w:t>
            </w:r>
            <w:r w:rsidR="00F37409">
              <w:rPr>
                <w:rFonts w:ascii="Calibri" w:hAnsi="Calibri" w:cs="Calibri"/>
              </w:rPr>
              <w:t xml:space="preserve"> to Andrew Pegg’s contract, which will free up Sam Graham to carry on with Worship Leading.</w:t>
            </w:r>
            <w:r w:rsidR="00392D15">
              <w:rPr>
                <w:rFonts w:ascii="Calibri" w:hAnsi="Calibri" w:cs="Calibri"/>
              </w:rPr>
              <w:t xml:space="preserve">  Andrew Pegg</w:t>
            </w:r>
            <w:r w:rsidR="00440A13">
              <w:rPr>
                <w:rFonts w:ascii="Calibri" w:hAnsi="Calibri" w:cs="Calibri"/>
              </w:rPr>
              <w:t xml:space="preserve">’s time at BPC will end </w:t>
            </w:r>
            <w:r w:rsidR="004E0E12">
              <w:rPr>
                <w:rFonts w:ascii="Calibri" w:hAnsi="Calibri" w:cs="Calibri"/>
              </w:rPr>
              <w:t>31</w:t>
            </w:r>
            <w:r w:rsidR="004E0E12" w:rsidRPr="004E0E12">
              <w:rPr>
                <w:rFonts w:ascii="Calibri" w:hAnsi="Calibri" w:cs="Calibri"/>
                <w:vertAlign w:val="superscript"/>
              </w:rPr>
              <w:t>st</w:t>
            </w:r>
            <w:r w:rsidR="004E0E12">
              <w:rPr>
                <w:rFonts w:ascii="Calibri" w:hAnsi="Calibri" w:cs="Calibri"/>
              </w:rPr>
              <w:t xml:space="preserve"> May 2026</w:t>
            </w:r>
            <w:r w:rsidR="00440A13">
              <w:rPr>
                <w:rFonts w:ascii="Calibri" w:hAnsi="Calibri" w:cs="Calibri"/>
              </w:rPr>
              <w:t>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C64" w14:textId="77777777" w:rsidR="00893E46" w:rsidRPr="00490FC2" w:rsidRDefault="00893E46">
            <w:pPr>
              <w:rPr>
                <w:rFonts w:ascii="Calibri" w:hAnsi="Calibri" w:cs="Calibri"/>
              </w:rPr>
            </w:pPr>
          </w:p>
        </w:tc>
      </w:tr>
      <w:tr w:rsidR="00523842" w:rsidRPr="00490FC2" w14:paraId="61CE1423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4223" w14:textId="6E12F894" w:rsidR="00523842" w:rsidRPr="00490FC2" w:rsidRDefault="00E437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0C6A" w14:textId="77777777" w:rsidR="00523842" w:rsidRDefault="00523842">
            <w:pPr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Stewardship Report</w:t>
            </w:r>
          </w:p>
          <w:p w14:paraId="32BC9CE8" w14:textId="7501B1E0" w:rsidR="00A105B9" w:rsidRPr="00955EE4" w:rsidRDefault="00A105B9">
            <w:pPr>
              <w:rPr>
                <w:rFonts w:ascii="Calibri" w:hAnsi="Calibri" w:cs="Calibri"/>
              </w:rPr>
            </w:pPr>
            <w:r w:rsidRPr="00955EE4">
              <w:rPr>
                <w:rFonts w:ascii="Calibri" w:hAnsi="Calibri" w:cs="Calibri"/>
              </w:rPr>
              <w:t xml:space="preserve">HM ran through this </w:t>
            </w:r>
            <w:proofErr w:type="gramStart"/>
            <w:r w:rsidRPr="00955EE4">
              <w:rPr>
                <w:rFonts w:ascii="Calibri" w:hAnsi="Calibri" w:cs="Calibri"/>
              </w:rPr>
              <w:t>report</w:t>
            </w:r>
            <w:proofErr w:type="gramEnd"/>
            <w:r w:rsidRPr="00955EE4">
              <w:rPr>
                <w:rFonts w:ascii="Calibri" w:hAnsi="Calibri" w:cs="Calibri"/>
              </w:rPr>
              <w:t xml:space="preserve"> and it was noted by the PCC.</w:t>
            </w:r>
          </w:p>
          <w:p w14:paraId="114FA89F" w14:textId="0D03D8C6" w:rsidR="00A105B9" w:rsidRPr="00955EE4" w:rsidRDefault="00AD60E6">
            <w:pPr>
              <w:rPr>
                <w:rFonts w:ascii="Calibri" w:hAnsi="Calibri" w:cs="Calibri"/>
              </w:rPr>
            </w:pPr>
            <w:r w:rsidRPr="00955EE4">
              <w:rPr>
                <w:rFonts w:ascii="Calibri" w:hAnsi="Calibri" w:cs="Calibri"/>
              </w:rPr>
              <w:t>Income is 20% above budget.</w:t>
            </w:r>
          </w:p>
          <w:p w14:paraId="00C39A60" w14:textId="02AD1582" w:rsidR="00523842" w:rsidRPr="00490FC2" w:rsidRDefault="00955EE4" w:rsidP="002E3F8A">
            <w:pPr>
              <w:rPr>
                <w:rStyle w:val="eop"/>
                <w:rFonts w:ascii="Calibri" w:hAnsi="Calibri" w:cs="Calibri"/>
              </w:rPr>
            </w:pPr>
            <w:r w:rsidRPr="00955EE4">
              <w:rPr>
                <w:rFonts w:ascii="Calibri" w:hAnsi="Calibri" w:cs="Calibri"/>
              </w:rPr>
              <w:t>The Tap &amp; Pay machine is a good source of additional income, and it was suggested that we have an additional machine as back-up.</w:t>
            </w:r>
            <w:r w:rsidR="00530804">
              <w:rPr>
                <w:rFonts w:ascii="Calibri" w:hAnsi="Calibri" w:cs="Calibri"/>
              </w:rPr>
              <w:t xml:space="preserve">  [</w:t>
            </w:r>
            <w:r w:rsidR="00530804" w:rsidRPr="00C70CA0">
              <w:rPr>
                <w:rFonts w:ascii="Calibri" w:hAnsi="Calibri" w:cs="Calibri"/>
                <w:i/>
                <w:iCs/>
              </w:rPr>
              <w:t xml:space="preserve">the existing mobile </w:t>
            </w:r>
            <w:proofErr w:type="spellStart"/>
            <w:r w:rsidR="00530804" w:rsidRPr="00C70CA0">
              <w:rPr>
                <w:rFonts w:ascii="Calibri" w:hAnsi="Calibri" w:cs="Calibri"/>
                <w:i/>
                <w:iCs/>
              </w:rPr>
              <w:t>Sum</w:t>
            </w:r>
            <w:r w:rsidR="00C70CA0">
              <w:rPr>
                <w:rFonts w:ascii="Calibri" w:hAnsi="Calibri" w:cs="Calibri"/>
                <w:i/>
                <w:iCs/>
              </w:rPr>
              <w:t>U</w:t>
            </w:r>
            <w:r w:rsidR="00530804" w:rsidRPr="00C70CA0">
              <w:rPr>
                <w:rFonts w:ascii="Calibri" w:hAnsi="Calibri" w:cs="Calibri"/>
                <w:i/>
                <w:iCs/>
              </w:rPr>
              <w:t>p</w:t>
            </w:r>
            <w:proofErr w:type="spellEnd"/>
            <w:r w:rsidR="00E53B14" w:rsidRPr="00C70CA0">
              <w:rPr>
                <w:rFonts w:ascii="Calibri" w:hAnsi="Calibri" w:cs="Calibri"/>
                <w:i/>
                <w:iCs/>
              </w:rPr>
              <w:t xml:space="preserve"> which requires a tablet to operate has </w:t>
            </w:r>
            <w:r w:rsidR="00C70CA0">
              <w:rPr>
                <w:rFonts w:ascii="Calibri" w:hAnsi="Calibri" w:cs="Calibri"/>
                <w:i/>
                <w:iCs/>
              </w:rPr>
              <w:t>since</w:t>
            </w:r>
            <w:r w:rsidR="00CA2940" w:rsidRPr="00C70CA0">
              <w:rPr>
                <w:rFonts w:ascii="Calibri" w:hAnsi="Calibri" w:cs="Calibri"/>
                <w:i/>
                <w:iCs/>
              </w:rPr>
              <w:t xml:space="preserve"> </w:t>
            </w:r>
            <w:r w:rsidR="00E53B14" w:rsidRPr="00C70CA0">
              <w:rPr>
                <w:rFonts w:ascii="Calibri" w:hAnsi="Calibri" w:cs="Calibri"/>
                <w:i/>
                <w:iCs/>
              </w:rPr>
              <w:t xml:space="preserve">been replaced with a </w:t>
            </w:r>
            <w:proofErr w:type="spellStart"/>
            <w:r w:rsidR="00E53B14" w:rsidRPr="00C70CA0">
              <w:rPr>
                <w:rFonts w:ascii="Calibri" w:hAnsi="Calibri" w:cs="Calibri"/>
                <w:i/>
                <w:iCs/>
              </w:rPr>
              <w:t>Sum</w:t>
            </w:r>
            <w:r w:rsidR="00C70CA0">
              <w:rPr>
                <w:rFonts w:ascii="Calibri" w:hAnsi="Calibri" w:cs="Calibri"/>
                <w:i/>
                <w:iCs/>
              </w:rPr>
              <w:t>U</w:t>
            </w:r>
            <w:r w:rsidR="00E53B14" w:rsidRPr="00C70CA0">
              <w:rPr>
                <w:rFonts w:ascii="Calibri" w:hAnsi="Calibri" w:cs="Calibri"/>
                <w:i/>
                <w:iCs/>
              </w:rPr>
              <w:t>p</w:t>
            </w:r>
            <w:proofErr w:type="spellEnd"/>
            <w:r w:rsidR="00CA2940" w:rsidRPr="00C70CA0">
              <w:rPr>
                <w:rFonts w:ascii="Calibri" w:hAnsi="Calibri" w:cs="Calibri"/>
                <w:i/>
                <w:iCs/>
              </w:rPr>
              <w:t xml:space="preserve"> </w:t>
            </w:r>
            <w:r w:rsidR="00E53B14" w:rsidRPr="00C70CA0">
              <w:rPr>
                <w:rFonts w:ascii="Calibri" w:hAnsi="Calibri" w:cs="Calibri"/>
                <w:i/>
                <w:iCs/>
              </w:rPr>
              <w:t>Air that doesn’t need a tablet</w:t>
            </w:r>
            <w:r w:rsidR="00CA2940" w:rsidRPr="00C70CA0">
              <w:rPr>
                <w:rFonts w:ascii="Calibri" w:hAnsi="Calibri" w:cs="Calibri"/>
                <w:i/>
                <w:iCs/>
              </w:rPr>
              <w:t xml:space="preserve">.  Finance to review whether this can act as a back-up or whether an additional </w:t>
            </w:r>
            <w:r w:rsidR="00C66EDD" w:rsidRPr="00C70CA0">
              <w:rPr>
                <w:rFonts w:ascii="Calibri" w:hAnsi="Calibri" w:cs="Calibri"/>
                <w:i/>
                <w:iCs/>
              </w:rPr>
              <w:t>‘static’ machine should be purchased</w:t>
            </w:r>
            <w:r w:rsidR="00C66EDD">
              <w:rPr>
                <w:rFonts w:ascii="Calibri" w:hAnsi="Calibri" w:cs="Calibri"/>
              </w:rPr>
              <w:t>].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3566" w14:textId="77777777" w:rsidR="00523842" w:rsidRDefault="00523842">
            <w:pPr>
              <w:rPr>
                <w:rFonts w:ascii="Calibri" w:hAnsi="Calibri" w:cs="Calibri"/>
              </w:rPr>
            </w:pPr>
          </w:p>
          <w:p w14:paraId="54BF0941" w14:textId="77777777" w:rsidR="00C66EDD" w:rsidRDefault="00C66EDD">
            <w:pPr>
              <w:rPr>
                <w:rFonts w:ascii="Calibri" w:hAnsi="Calibri" w:cs="Calibri"/>
              </w:rPr>
            </w:pPr>
          </w:p>
          <w:p w14:paraId="1612AED1" w14:textId="77777777" w:rsidR="00C66EDD" w:rsidRDefault="00C66EDD">
            <w:pPr>
              <w:rPr>
                <w:rFonts w:ascii="Calibri" w:hAnsi="Calibri" w:cs="Calibri"/>
              </w:rPr>
            </w:pPr>
          </w:p>
          <w:p w14:paraId="768DD258" w14:textId="77777777" w:rsidR="00C66EDD" w:rsidRDefault="00C66EDD">
            <w:pPr>
              <w:rPr>
                <w:rFonts w:ascii="Calibri" w:hAnsi="Calibri" w:cs="Calibri"/>
              </w:rPr>
            </w:pPr>
          </w:p>
          <w:p w14:paraId="49F8EB53" w14:textId="77777777" w:rsidR="00C66EDD" w:rsidRDefault="00C66EDD">
            <w:pPr>
              <w:rPr>
                <w:rFonts w:ascii="Calibri" w:hAnsi="Calibri" w:cs="Calibri"/>
              </w:rPr>
            </w:pPr>
          </w:p>
          <w:p w14:paraId="61701DBB" w14:textId="77777777" w:rsidR="00C66EDD" w:rsidRDefault="00C66EDD">
            <w:pPr>
              <w:rPr>
                <w:rFonts w:ascii="Calibri" w:hAnsi="Calibri" w:cs="Calibri"/>
              </w:rPr>
            </w:pPr>
          </w:p>
          <w:p w14:paraId="6B060A82" w14:textId="0F8CC8BC" w:rsidR="00C66EDD" w:rsidRPr="00490FC2" w:rsidRDefault="00C66E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BR/HM</w:t>
            </w:r>
          </w:p>
        </w:tc>
      </w:tr>
      <w:tr w:rsidR="00523842" w:rsidRPr="00490FC2" w14:paraId="0444BCB4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7DAC" w14:textId="31EE22DB" w:rsidR="00523842" w:rsidRPr="00490FC2" w:rsidRDefault="00E437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0C1A" w14:textId="36C4C1A0" w:rsidR="009C75EB" w:rsidRDefault="00523842" w:rsidP="009C75EB">
            <w:pPr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Finance Report</w:t>
            </w:r>
          </w:p>
          <w:p w14:paraId="16271618" w14:textId="2A8E9574" w:rsidR="008175D7" w:rsidRPr="00490FC2" w:rsidRDefault="005371ED" w:rsidP="005371ED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In BR &amp; TR’s absence, this report was noted by the PCC.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F3BB" w14:textId="77777777" w:rsidR="003D4C45" w:rsidRDefault="003D4C45">
            <w:pPr>
              <w:rPr>
                <w:rFonts w:ascii="Calibri" w:hAnsi="Calibri" w:cs="Calibri"/>
              </w:rPr>
            </w:pPr>
          </w:p>
          <w:p w14:paraId="748743E6" w14:textId="799E13BC" w:rsidR="003D4C45" w:rsidRPr="00490FC2" w:rsidRDefault="003D4C45">
            <w:pPr>
              <w:rPr>
                <w:rFonts w:ascii="Calibri" w:hAnsi="Calibri" w:cs="Calibri"/>
              </w:rPr>
            </w:pPr>
          </w:p>
        </w:tc>
      </w:tr>
      <w:tr w:rsidR="00523842" w:rsidRPr="00490FC2" w14:paraId="454FE43F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F977" w14:textId="53CC655B" w:rsidR="00523842" w:rsidRPr="00490FC2" w:rsidRDefault="00E437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AC6" w14:textId="77777777" w:rsidR="00523842" w:rsidRPr="00490FC2" w:rsidRDefault="00523842" w:rsidP="00165FD6">
            <w:pPr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Fabric Report</w:t>
            </w:r>
          </w:p>
          <w:p w14:paraId="7C5E0B37" w14:textId="77777777" w:rsidR="007E2D16" w:rsidRPr="00490FC2" w:rsidRDefault="002B7C5C" w:rsidP="0031585F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NC ran through th</w:t>
            </w:r>
            <w:r w:rsidR="00FA2902" w:rsidRPr="00490FC2">
              <w:rPr>
                <w:rFonts w:ascii="Calibri" w:hAnsi="Calibri" w:cs="Calibri"/>
              </w:rPr>
              <w:t xml:space="preserve">is </w:t>
            </w:r>
            <w:proofErr w:type="gramStart"/>
            <w:r w:rsidR="00FA2902" w:rsidRPr="00490FC2">
              <w:rPr>
                <w:rFonts w:ascii="Calibri" w:hAnsi="Calibri" w:cs="Calibri"/>
              </w:rPr>
              <w:t>report</w:t>
            </w:r>
            <w:proofErr w:type="gramEnd"/>
            <w:r w:rsidR="00FA2902" w:rsidRPr="00490FC2">
              <w:rPr>
                <w:rFonts w:ascii="Calibri" w:hAnsi="Calibri" w:cs="Calibri"/>
              </w:rPr>
              <w:t xml:space="preserve"> </w:t>
            </w:r>
            <w:r w:rsidRPr="00490FC2">
              <w:rPr>
                <w:rFonts w:ascii="Calibri" w:hAnsi="Calibri" w:cs="Calibri"/>
              </w:rPr>
              <w:t xml:space="preserve">and it </w:t>
            </w:r>
            <w:r w:rsidR="00FA2902" w:rsidRPr="00490FC2">
              <w:rPr>
                <w:rFonts w:ascii="Calibri" w:hAnsi="Calibri" w:cs="Calibri"/>
              </w:rPr>
              <w:t xml:space="preserve">was noted by the PCC.  </w:t>
            </w:r>
          </w:p>
          <w:p w14:paraId="1AC87F4B" w14:textId="3FF77790" w:rsidR="00504F2A" w:rsidRDefault="00504F2A" w:rsidP="00E20E79">
            <w:pPr>
              <w:rPr>
                <w:rFonts w:ascii="Calibri" w:hAnsi="Calibri" w:cs="Calibri"/>
                <w:lang w:val="en-US"/>
              </w:rPr>
            </w:pPr>
            <w:r w:rsidRPr="00490FC2">
              <w:rPr>
                <w:rFonts w:ascii="Calibri" w:hAnsi="Calibri" w:cs="Calibri"/>
                <w:lang w:val="en-US"/>
              </w:rPr>
              <w:t xml:space="preserve">Warren Whyte has </w:t>
            </w:r>
            <w:r w:rsidR="009C75EB">
              <w:rPr>
                <w:rFonts w:ascii="Calibri" w:hAnsi="Calibri" w:cs="Calibri"/>
                <w:lang w:val="en-US"/>
              </w:rPr>
              <w:t xml:space="preserve">still </w:t>
            </w:r>
            <w:r w:rsidRPr="00490FC2">
              <w:rPr>
                <w:rFonts w:ascii="Calibri" w:hAnsi="Calibri" w:cs="Calibri"/>
                <w:lang w:val="en-US"/>
              </w:rPr>
              <w:t xml:space="preserve">not </w:t>
            </w:r>
            <w:proofErr w:type="gramStart"/>
            <w:r w:rsidRPr="00490FC2">
              <w:rPr>
                <w:rFonts w:ascii="Calibri" w:hAnsi="Calibri" w:cs="Calibri"/>
                <w:lang w:val="en-US"/>
              </w:rPr>
              <w:t>submitted</w:t>
            </w:r>
            <w:proofErr w:type="gramEnd"/>
            <w:r w:rsidRPr="00490FC2">
              <w:rPr>
                <w:rFonts w:ascii="Calibri" w:hAnsi="Calibri" w:cs="Calibri"/>
                <w:lang w:val="en-US"/>
              </w:rPr>
              <w:t xml:space="preserve"> </w:t>
            </w:r>
            <w:r w:rsidR="000B3F77" w:rsidRPr="00490FC2">
              <w:rPr>
                <w:rFonts w:ascii="Calibri" w:hAnsi="Calibri" w:cs="Calibri"/>
                <w:lang w:val="en-US"/>
              </w:rPr>
              <w:t>the 2024 Q</w:t>
            </w:r>
            <w:r w:rsidR="00A371E0" w:rsidRPr="00490FC2">
              <w:rPr>
                <w:rFonts w:ascii="Calibri" w:hAnsi="Calibri" w:cs="Calibri"/>
                <w:lang w:val="en-US"/>
              </w:rPr>
              <w:t>uinquennial</w:t>
            </w:r>
            <w:r w:rsidRPr="00490FC2">
              <w:rPr>
                <w:rFonts w:ascii="Calibri" w:hAnsi="Calibri" w:cs="Calibri"/>
                <w:lang w:val="en-US"/>
              </w:rPr>
              <w:t>.</w:t>
            </w:r>
            <w:r w:rsidR="00BD2E63">
              <w:rPr>
                <w:rFonts w:ascii="Calibri" w:hAnsi="Calibri" w:cs="Calibri"/>
                <w:lang w:val="en-US"/>
              </w:rPr>
              <w:t xml:space="preserve">  It was suggested that WPG contacts Warren Whyte by telephone.</w:t>
            </w:r>
            <w:r w:rsidR="006E541B">
              <w:rPr>
                <w:rFonts w:ascii="Calibri" w:hAnsi="Calibri" w:cs="Calibri"/>
                <w:lang w:val="en-US"/>
              </w:rPr>
              <w:t xml:space="preserve"> [</w:t>
            </w:r>
            <w:r w:rsidR="006E541B" w:rsidRPr="006E541B">
              <w:rPr>
                <w:rFonts w:ascii="Calibri" w:hAnsi="Calibri" w:cs="Calibri"/>
                <w:i/>
                <w:iCs/>
                <w:lang w:val="en-US"/>
              </w:rPr>
              <w:t>The Report has since been received]</w:t>
            </w:r>
          </w:p>
          <w:p w14:paraId="26919A60" w14:textId="77777777" w:rsidR="00BD2C77" w:rsidRPr="00490FC2" w:rsidRDefault="00BD2C77" w:rsidP="00E20E79">
            <w:pPr>
              <w:rPr>
                <w:rFonts w:ascii="Calibri" w:hAnsi="Calibri" w:cs="Calibri"/>
                <w:lang w:val="en-US"/>
              </w:rPr>
            </w:pPr>
          </w:p>
          <w:p w14:paraId="30025D31" w14:textId="427D5414" w:rsidR="00E20E79" w:rsidRDefault="00CE0096" w:rsidP="005F4E9E">
            <w:pPr>
              <w:rPr>
                <w:rFonts w:ascii="Calibri" w:hAnsi="Calibri" w:cs="Calibri"/>
                <w:lang w:val="en-US"/>
              </w:rPr>
            </w:pPr>
            <w:r w:rsidRPr="00490FC2">
              <w:rPr>
                <w:rFonts w:ascii="Calibri" w:hAnsi="Calibri" w:cs="Calibri"/>
                <w:lang w:val="en-US"/>
              </w:rPr>
              <w:t>The window repair project is now underw</w:t>
            </w:r>
            <w:r w:rsidR="00BD2C77">
              <w:rPr>
                <w:rFonts w:ascii="Calibri" w:hAnsi="Calibri" w:cs="Calibri"/>
                <w:lang w:val="en-US"/>
              </w:rPr>
              <w:t>ay, and the two urgent repairs are now complete.</w:t>
            </w:r>
            <w:r w:rsidR="00A43AEF">
              <w:rPr>
                <w:rFonts w:ascii="Calibri" w:hAnsi="Calibri" w:cs="Calibri"/>
                <w:lang w:val="en-US"/>
              </w:rPr>
              <w:t xml:space="preserve">  </w:t>
            </w:r>
            <w:r w:rsidR="009026D9">
              <w:rPr>
                <w:rFonts w:ascii="Calibri" w:hAnsi="Calibri" w:cs="Calibri"/>
                <w:lang w:val="en-US"/>
              </w:rPr>
              <w:t xml:space="preserve">The PCC agreed to Bowmans </w:t>
            </w:r>
            <w:r w:rsidR="006A0AA6">
              <w:rPr>
                <w:rFonts w:ascii="Calibri" w:hAnsi="Calibri" w:cs="Calibri"/>
                <w:lang w:val="en-US"/>
              </w:rPr>
              <w:t>Glass</w:t>
            </w:r>
            <w:r w:rsidR="009026D9">
              <w:rPr>
                <w:rFonts w:ascii="Calibri" w:hAnsi="Calibri" w:cs="Calibri"/>
                <w:lang w:val="en-US"/>
              </w:rPr>
              <w:t xml:space="preserve"> </w:t>
            </w:r>
            <w:r w:rsidR="00FE33F0">
              <w:rPr>
                <w:rFonts w:ascii="Calibri" w:hAnsi="Calibri" w:cs="Calibri"/>
                <w:lang w:val="en-US"/>
              </w:rPr>
              <w:t xml:space="preserve">quote of </w:t>
            </w:r>
            <w:r w:rsidR="0030573C">
              <w:rPr>
                <w:rFonts w:ascii="Calibri" w:hAnsi="Calibri" w:cs="Calibri"/>
                <w:lang w:val="en-US"/>
              </w:rPr>
              <w:t xml:space="preserve">£960 </w:t>
            </w:r>
            <w:r w:rsidR="009026D9">
              <w:rPr>
                <w:rFonts w:ascii="Calibri" w:hAnsi="Calibri" w:cs="Calibri"/>
                <w:lang w:val="en-US"/>
              </w:rPr>
              <w:t xml:space="preserve">to </w:t>
            </w:r>
            <w:r w:rsidR="0030573C">
              <w:rPr>
                <w:rFonts w:ascii="Calibri" w:hAnsi="Calibri" w:cs="Calibri"/>
                <w:lang w:val="en-US"/>
              </w:rPr>
              <w:t xml:space="preserve">install </w:t>
            </w:r>
            <w:r w:rsidR="009026D9">
              <w:rPr>
                <w:rFonts w:ascii="Calibri" w:hAnsi="Calibri" w:cs="Calibri"/>
                <w:lang w:val="en-US"/>
              </w:rPr>
              <w:t>leaded lights for both p</w:t>
            </w:r>
            <w:r w:rsidR="00DB577A">
              <w:rPr>
                <w:rFonts w:ascii="Calibri" w:hAnsi="Calibri" w:cs="Calibri"/>
                <w:lang w:val="en-US"/>
              </w:rPr>
              <w:t xml:space="preserve">orch </w:t>
            </w:r>
            <w:r w:rsidR="00775D7E">
              <w:rPr>
                <w:rFonts w:ascii="Calibri" w:hAnsi="Calibri" w:cs="Calibri"/>
                <w:lang w:val="en-US"/>
              </w:rPr>
              <w:t xml:space="preserve">side </w:t>
            </w:r>
            <w:r w:rsidR="00DB577A">
              <w:rPr>
                <w:rFonts w:ascii="Calibri" w:hAnsi="Calibri" w:cs="Calibri"/>
                <w:lang w:val="en-US"/>
              </w:rPr>
              <w:t>windows</w:t>
            </w:r>
            <w:r w:rsidR="00775D7E">
              <w:rPr>
                <w:rFonts w:ascii="Calibri" w:hAnsi="Calibri" w:cs="Calibri"/>
                <w:lang w:val="en-US"/>
              </w:rPr>
              <w:t xml:space="preserve"> to replace the opaque </w:t>
            </w:r>
            <w:r w:rsidR="00F90AAB">
              <w:rPr>
                <w:rFonts w:ascii="Calibri" w:hAnsi="Calibri" w:cs="Calibri"/>
                <w:lang w:val="en-US"/>
              </w:rPr>
              <w:t>plastic sheeting (see photo below)</w:t>
            </w:r>
            <w:r w:rsidR="00DB577A">
              <w:rPr>
                <w:rFonts w:ascii="Calibri" w:hAnsi="Calibri" w:cs="Calibri"/>
                <w:lang w:val="en-US"/>
              </w:rPr>
              <w:t>.</w:t>
            </w:r>
          </w:p>
          <w:p w14:paraId="1050C3A0" w14:textId="660F47E9" w:rsidR="002D1D97" w:rsidRDefault="002D1D97" w:rsidP="005F4E9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The PCC agreed to continue progressing the window project</w:t>
            </w:r>
            <w:r w:rsidR="00F90AAB">
              <w:rPr>
                <w:rFonts w:ascii="Calibri" w:hAnsi="Calibri" w:cs="Calibri"/>
                <w:lang w:val="en-US"/>
              </w:rPr>
              <w:t xml:space="preserve"> </w:t>
            </w:r>
            <w:proofErr w:type="gramStart"/>
            <w:r w:rsidR="00F90AAB">
              <w:rPr>
                <w:rFonts w:ascii="Calibri" w:hAnsi="Calibri" w:cs="Calibri"/>
                <w:lang w:val="en-US"/>
              </w:rPr>
              <w:t>as long as</w:t>
            </w:r>
            <w:proofErr w:type="gramEnd"/>
            <w:r w:rsidR="00F90AAB">
              <w:rPr>
                <w:rFonts w:ascii="Calibri" w:hAnsi="Calibri" w:cs="Calibri"/>
                <w:lang w:val="en-US"/>
              </w:rPr>
              <w:t xml:space="preserve"> funds were available</w:t>
            </w:r>
            <w:r w:rsidR="00DB577A">
              <w:rPr>
                <w:rFonts w:ascii="Calibri" w:hAnsi="Calibri" w:cs="Calibri"/>
                <w:lang w:val="en-US"/>
              </w:rPr>
              <w:t>.</w:t>
            </w:r>
          </w:p>
          <w:p w14:paraId="542EC902" w14:textId="77777777" w:rsidR="000B1D93" w:rsidRDefault="000B1D93" w:rsidP="005F4E9E">
            <w:pPr>
              <w:rPr>
                <w:rFonts w:ascii="Calibri" w:hAnsi="Calibri" w:cs="Calibri"/>
                <w:lang w:val="en-US"/>
              </w:rPr>
            </w:pPr>
          </w:p>
          <w:p w14:paraId="2027EAE5" w14:textId="036E439E" w:rsidR="000B1D93" w:rsidRPr="00BD2C77" w:rsidRDefault="007B7A14" w:rsidP="002C251E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DC6C25">
              <w:rPr>
                <w:rFonts w:ascii="Calibri" w:hAnsi="Calibri" w:cs="Calibri"/>
                <w:i/>
                <w:iCs/>
                <w:noProof/>
              </w:rPr>
              <w:lastRenderedPageBreak/>
              <w:drawing>
                <wp:inline distT="0" distB="0" distL="0" distR="0" wp14:anchorId="4785AD2D" wp14:editId="51C3D890">
                  <wp:extent cx="1612900" cy="2417188"/>
                  <wp:effectExtent l="0" t="0" r="6350" b="2540"/>
                  <wp:docPr id="5678359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2417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7512" w:rsidRPr="00DC6C25">
              <w:rPr>
                <w:rFonts w:ascii="Calibri" w:hAnsi="Calibri" w:cs="Calibri"/>
                <w:i/>
                <w:iCs/>
              </w:rPr>
              <w:t>T</w:t>
            </w:r>
            <w:r w:rsidR="0039498C" w:rsidRPr="00CC401B">
              <w:rPr>
                <w:rFonts w:ascii="Calibri" w:hAnsi="Calibri" w:cs="Calibri"/>
                <w:i/>
                <w:iCs/>
              </w:rPr>
              <w:t xml:space="preserve">his photo </w:t>
            </w:r>
            <w:r w:rsidR="00DC6C25">
              <w:rPr>
                <w:rFonts w:ascii="Calibri" w:hAnsi="Calibri" w:cs="Calibri"/>
                <w:i/>
                <w:iCs/>
              </w:rPr>
              <w:t xml:space="preserve">indicates </w:t>
            </w:r>
            <w:r w:rsidR="00EE6E3C" w:rsidRPr="00DC6C25">
              <w:rPr>
                <w:rFonts w:ascii="Calibri" w:hAnsi="Calibri" w:cs="Calibri"/>
                <w:i/>
                <w:iCs/>
              </w:rPr>
              <w:t>wh</w:t>
            </w:r>
            <w:r w:rsidR="0039498C" w:rsidRPr="00CC401B">
              <w:rPr>
                <w:rFonts w:ascii="Calibri" w:hAnsi="Calibri" w:cs="Calibri"/>
                <w:i/>
                <w:iCs/>
              </w:rPr>
              <w:t xml:space="preserve">ere the £960 new </w:t>
            </w:r>
            <w:r w:rsidR="00F90AAB">
              <w:rPr>
                <w:rFonts w:ascii="Calibri" w:hAnsi="Calibri" w:cs="Calibri"/>
                <w:i/>
                <w:iCs/>
              </w:rPr>
              <w:t xml:space="preserve">porch side </w:t>
            </w:r>
            <w:r w:rsidR="0039498C" w:rsidRPr="00CC401B">
              <w:rPr>
                <w:rFonts w:ascii="Calibri" w:hAnsi="Calibri" w:cs="Calibri"/>
                <w:i/>
                <w:iCs/>
              </w:rPr>
              <w:t>windows are to be installed</w:t>
            </w:r>
            <w:r w:rsidR="00EE6E3C" w:rsidRPr="00DC6C25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BE37" w14:textId="77777777" w:rsidR="00523842" w:rsidRPr="00490FC2" w:rsidRDefault="00523842">
            <w:pPr>
              <w:rPr>
                <w:rFonts w:ascii="Calibri" w:hAnsi="Calibri" w:cs="Calibri"/>
              </w:rPr>
            </w:pPr>
          </w:p>
          <w:p w14:paraId="0098EB93" w14:textId="77777777" w:rsidR="00DF3348" w:rsidRPr="00490FC2" w:rsidRDefault="00DF3348">
            <w:pPr>
              <w:rPr>
                <w:rFonts w:ascii="Calibri" w:hAnsi="Calibri" w:cs="Calibri"/>
              </w:rPr>
            </w:pPr>
          </w:p>
          <w:p w14:paraId="756894CD" w14:textId="77777777" w:rsidR="00DF3348" w:rsidRDefault="00325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WPG</w:t>
            </w:r>
          </w:p>
          <w:p w14:paraId="472ED0CD" w14:textId="77777777" w:rsidR="00F90AAB" w:rsidRDefault="00F90AAB">
            <w:pPr>
              <w:rPr>
                <w:rFonts w:ascii="Calibri" w:hAnsi="Calibri" w:cs="Calibri"/>
              </w:rPr>
            </w:pPr>
          </w:p>
          <w:p w14:paraId="16CA3324" w14:textId="77777777" w:rsidR="00F90AAB" w:rsidRDefault="00F90AAB">
            <w:pPr>
              <w:rPr>
                <w:rFonts w:ascii="Calibri" w:hAnsi="Calibri" w:cs="Calibri"/>
              </w:rPr>
            </w:pPr>
          </w:p>
          <w:p w14:paraId="59F5B906" w14:textId="77777777" w:rsidR="00F90AAB" w:rsidRDefault="00F90AAB">
            <w:pPr>
              <w:rPr>
                <w:rFonts w:ascii="Calibri" w:hAnsi="Calibri" w:cs="Calibri"/>
              </w:rPr>
            </w:pPr>
          </w:p>
          <w:p w14:paraId="0DCD1E72" w14:textId="77777777" w:rsidR="00F90AAB" w:rsidRDefault="00F90AAB">
            <w:pPr>
              <w:rPr>
                <w:rFonts w:ascii="Calibri" w:hAnsi="Calibri" w:cs="Calibri"/>
              </w:rPr>
            </w:pPr>
          </w:p>
          <w:p w14:paraId="09D47C21" w14:textId="77777777" w:rsidR="00F90AAB" w:rsidRDefault="00F90AAB">
            <w:pPr>
              <w:rPr>
                <w:rFonts w:ascii="Calibri" w:hAnsi="Calibri" w:cs="Calibri"/>
              </w:rPr>
            </w:pPr>
          </w:p>
          <w:p w14:paraId="366B16A1" w14:textId="468FD6BB" w:rsidR="00F90AAB" w:rsidRPr="00490FC2" w:rsidRDefault="00F90A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NC/TR</w:t>
            </w:r>
          </w:p>
        </w:tc>
      </w:tr>
      <w:tr w:rsidR="00AB190D" w:rsidRPr="00490FC2" w14:paraId="4673EE72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B8F" w14:textId="22A5475F" w:rsidR="00AB190D" w:rsidRPr="00490FC2" w:rsidRDefault="00E437FE" w:rsidP="00AB19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FCE" w14:textId="77777777" w:rsidR="00AB190D" w:rsidRPr="00490FC2" w:rsidRDefault="00AB190D" w:rsidP="00AB190D">
            <w:pPr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Mission and Outreach Report</w:t>
            </w:r>
          </w:p>
          <w:p w14:paraId="01D5618B" w14:textId="1BB6C259" w:rsidR="00F5023E" w:rsidRPr="00490FC2" w:rsidRDefault="00DB577A" w:rsidP="001369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There </w:t>
            </w:r>
            <w:r w:rsidR="00F90AAB">
              <w:rPr>
                <w:rFonts w:ascii="Calibri" w:hAnsi="Calibri" w:cs="Calibri"/>
              </w:rPr>
              <w:t>wa</w:t>
            </w:r>
            <w:r>
              <w:rPr>
                <w:rFonts w:ascii="Calibri" w:hAnsi="Calibri" w:cs="Calibri"/>
              </w:rPr>
              <w:t xml:space="preserve">s no report </w:t>
            </w:r>
            <w:r w:rsidR="003F5E64">
              <w:rPr>
                <w:rFonts w:ascii="Calibri" w:hAnsi="Calibri" w:cs="Calibri"/>
              </w:rPr>
              <w:t>for this meeting.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6E2" w14:textId="77777777" w:rsidR="00AB190D" w:rsidRPr="00490FC2" w:rsidRDefault="00AB190D" w:rsidP="00AB190D">
            <w:pPr>
              <w:rPr>
                <w:rFonts w:ascii="Calibri" w:hAnsi="Calibri" w:cs="Calibri"/>
              </w:rPr>
            </w:pPr>
          </w:p>
        </w:tc>
      </w:tr>
      <w:tr w:rsidR="005D17E1" w:rsidRPr="00490FC2" w14:paraId="002701CC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AD7" w14:textId="2D3BD929" w:rsidR="005D17E1" w:rsidRPr="00490FC2" w:rsidRDefault="00E437FE" w:rsidP="00AB19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A04D" w14:textId="67348761" w:rsidR="005D17E1" w:rsidRPr="00490FC2" w:rsidRDefault="005D17E1" w:rsidP="00AB190D">
            <w:pPr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Safeguarding</w:t>
            </w:r>
            <w:r w:rsidR="00136940">
              <w:rPr>
                <w:rFonts w:ascii="Calibri" w:hAnsi="Calibri" w:cs="Calibri"/>
                <w:b/>
                <w:bCs/>
              </w:rPr>
              <w:t xml:space="preserve"> Report</w:t>
            </w:r>
          </w:p>
          <w:p w14:paraId="0B91AA63" w14:textId="489F47C9" w:rsidR="005D17E1" w:rsidRPr="00490FC2" w:rsidRDefault="4BEE0F94" w:rsidP="0ED6D221">
            <w:pPr>
              <w:rPr>
                <w:rFonts w:ascii="Calibri" w:hAnsi="Calibri" w:cs="Calibri"/>
                <w:lang w:val="en-US"/>
              </w:rPr>
            </w:pPr>
            <w:r w:rsidRPr="0ED6D221">
              <w:rPr>
                <w:rFonts w:ascii="Calibri" w:hAnsi="Calibri" w:cs="Calibri"/>
                <w:lang w:val="en-US"/>
              </w:rPr>
              <w:t xml:space="preserve">HM proposed the appointment of volunteer </w:t>
            </w:r>
            <w:r w:rsidR="005A53EB" w:rsidRPr="0ED6D221">
              <w:rPr>
                <w:rFonts w:ascii="Calibri" w:hAnsi="Calibri" w:cs="Calibri"/>
                <w:lang w:val="en-US"/>
              </w:rPr>
              <w:t>Lucy Breene to the Children</w:t>
            </w:r>
            <w:r w:rsidR="004F4C74">
              <w:rPr>
                <w:rFonts w:ascii="Calibri" w:hAnsi="Calibri" w:cs="Calibri"/>
                <w:lang w:val="en-US"/>
              </w:rPr>
              <w:t>’</w:t>
            </w:r>
            <w:r w:rsidR="005A53EB" w:rsidRPr="0ED6D221">
              <w:rPr>
                <w:rFonts w:ascii="Calibri" w:hAnsi="Calibri" w:cs="Calibri"/>
                <w:lang w:val="en-US"/>
              </w:rPr>
              <w:t>s Team</w:t>
            </w:r>
            <w:r w:rsidR="54ABCF98" w:rsidRPr="0ED6D221">
              <w:rPr>
                <w:rFonts w:ascii="Calibri" w:hAnsi="Calibri" w:cs="Calibri"/>
                <w:lang w:val="en-US"/>
              </w:rPr>
              <w:t xml:space="preserve">, seconded by LP.  All voted in </w:t>
            </w:r>
            <w:proofErr w:type="spellStart"/>
            <w:r w:rsidR="54ABCF98" w:rsidRPr="0ED6D221">
              <w:rPr>
                <w:rFonts w:ascii="Calibri" w:hAnsi="Calibri" w:cs="Calibri"/>
                <w:lang w:val="en-US"/>
              </w:rPr>
              <w:t>favour</w:t>
            </w:r>
            <w:proofErr w:type="spellEnd"/>
            <w:r w:rsidR="54ABCF98" w:rsidRPr="0ED6D221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4A3D" w14:textId="77777777" w:rsidR="005D17E1" w:rsidRPr="00490FC2" w:rsidRDefault="005D17E1" w:rsidP="00AB190D">
            <w:pPr>
              <w:rPr>
                <w:rFonts w:ascii="Calibri" w:hAnsi="Calibri" w:cs="Calibri"/>
              </w:rPr>
            </w:pPr>
          </w:p>
        </w:tc>
      </w:tr>
      <w:tr w:rsidR="00AB190D" w:rsidRPr="00490FC2" w14:paraId="233D39D4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DDB" w14:textId="19D0766C" w:rsidR="00AB190D" w:rsidRPr="00490FC2" w:rsidRDefault="00E437FE" w:rsidP="00AB19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AE7A" w14:textId="4BFB0416" w:rsidR="00AB190D" w:rsidRPr="00490FC2" w:rsidRDefault="00AB190D" w:rsidP="00AB190D">
            <w:pPr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Church Attendance Report</w:t>
            </w:r>
          </w:p>
          <w:p w14:paraId="057DC827" w14:textId="77777777" w:rsidR="00AB190D" w:rsidRDefault="00FE05C8" w:rsidP="00716DFA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This report was noted by the PCC as a great encouragement.</w:t>
            </w:r>
          </w:p>
          <w:p w14:paraId="38CFB193" w14:textId="7038ACA5" w:rsidR="00FC763B" w:rsidRPr="00490FC2" w:rsidRDefault="00B82F65" w:rsidP="00325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Easter 2025 attendance </w:t>
            </w:r>
            <w:r w:rsidR="00853A9D">
              <w:rPr>
                <w:rFonts w:ascii="Calibri" w:hAnsi="Calibri" w:cs="Calibri"/>
              </w:rPr>
              <w:t>is up by 22%.  The 6pm service is up by 30%.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29D3" w14:textId="77777777" w:rsidR="00AB190D" w:rsidRPr="00490FC2" w:rsidRDefault="00AB190D" w:rsidP="00AB190D">
            <w:pPr>
              <w:rPr>
                <w:rFonts w:ascii="Calibri" w:hAnsi="Calibri" w:cs="Calibri"/>
              </w:rPr>
            </w:pPr>
          </w:p>
        </w:tc>
      </w:tr>
      <w:tr w:rsidR="00D25ABD" w:rsidRPr="00490FC2" w14:paraId="79E6F744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FDD3" w14:textId="7583C633" w:rsidR="00D25ABD" w:rsidRDefault="00E437FE" w:rsidP="00AB19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7A9F" w14:textId="77777777" w:rsidR="00D25ABD" w:rsidRDefault="00D25ABD" w:rsidP="008303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SOMA Mission Team</w:t>
            </w:r>
          </w:p>
          <w:p w14:paraId="3CC0DAA4" w14:textId="77777777" w:rsidR="00D25ABD" w:rsidRPr="00ED263F" w:rsidRDefault="00D25ABD" w:rsidP="008303DD">
            <w:pPr>
              <w:rPr>
                <w:rFonts w:ascii="Calibri" w:hAnsi="Calibri" w:cs="Calibri"/>
              </w:rPr>
            </w:pPr>
            <w:r w:rsidRPr="00ED263F">
              <w:rPr>
                <w:rFonts w:ascii="Calibri" w:hAnsi="Calibri" w:cs="Calibri"/>
              </w:rPr>
              <w:t xml:space="preserve">The above team </w:t>
            </w:r>
            <w:r w:rsidR="0049505D" w:rsidRPr="00ED263F">
              <w:rPr>
                <w:rFonts w:ascii="Calibri" w:hAnsi="Calibri" w:cs="Calibri"/>
              </w:rPr>
              <w:t xml:space="preserve">consists of </w:t>
            </w:r>
            <w:r w:rsidR="007640BB" w:rsidRPr="00ED263F">
              <w:rPr>
                <w:rFonts w:ascii="Calibri" w:hAnsi="Calibri" w:cs="Calibri"/>
              </w:rPr>
              <w:t xml:space="preserve">BPC members: WPG/JW/Andrew Gibson/Debbie Gibson/Andrew Pegg.  </w:t>
            </w:r>
            <w:proofErr w:type="gramStart"/>
            <w:r w:rsidR="007640BB" w:rsidRPr="00ED263F">
              <w:rPr>
                <w:rFonts w:ascii="Calibri" w:hAnsi="Calibri" w:cs="Calibri"/>
              </w:rPr>
              <w:t>Plus</w:t>
            </w:r>
            <w:proofErr w:type="gramEnd"/>
            <w:r w:rsidR="007640BB" w:rsidRPr="00ED263F">
              <w:rPr>
                <w:rFonts w:ascii="Calibri" w:hAnsi="Calibri" w:cs="Calibri"/>
              </w:rPr>
              <w:t xml:space="preserve"> two </w:t>
            </w:r>
            <w:r w:rsidR="00ED263F" w:rsidRPr="00ED263F">
              <w:rPr>
                <w:rFonts w:ascii="Calibri" w:hAnsi="Calibri" w:cs="Calibri"/>
              </w:rPr>
              <w:t>from another church.</w:t>
            </w:r>
          </w:p>
          <w:p w14:paraId="517D58F3" w14:textId="7B949D9F" w:rsidR="00ED263F" w:rsidRPr="00490FC2" w:rsidRDefault="00ED263F" w:rsidP="008303DD">
            <w:pPr>
              <w:rPr>
                <w:rFonts w:ascii="Calibri" w:hAnsi="Calibri" w:cs="Calibri"/>
                <w:b/>
                <w:bCs/>
              </w:rPr>
            </w:pPr>
            <w:r w:rsidRPr="00ED263F">
              <w:rPr>
                <w:rFonts w:ascii="Calibri" w:hAnsi="Calibri" w:cs="Calibri"/>
              </w:rPr>
              <w:t>The PCC agreed to subsidise £250 per person towards travel costs.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F90" w14:textId="77777777" w:rsidR="00726B8B" w:rsidRDefault="00726B8B" w:rsidP="00AB190D">
            <w:pPr>
              <w:rPr>
                <w:rFonts w:ascii="Calibri" w:hAnsi="Calibri" w:cs="Calibri"/>
              </w:rPr>
            </w:pPr>
          </w:p>
          <w:p w14:paraId="50CA3F30" w14:textId="28876CE8" w:rsidR="00D25ABD" w:rsidRPr="00490FC2" w:rsidRDefault="00D25ABD" w:rsidP="00AB190D">
            <w:pPr>
              <w:rPr>
                <w:rFonts w:ascii="Calibri" w:hAnsi="Calibri" w:cs="Calibri"/>
              </w:rPr>
            </w:pPr>
          </w:p>
        </w:tc>
      </w:tr>
      <w:tr w:rsidR="00AB190D" w:rsidRPr="00490FC2" w14:paraId="5FD84E62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DFA8" w14:textId="628151D1" w:rsidR="00AB190D" w:rsidRPr="00490FC2" w:rsidRDefault="00726B8B" w:rsidP="00AB190D">
            <w:pPr>
              <w:rPr>
                <w:rFonts w:ascii="Calibri" w:hAnsi="Calibri" w:cs="Calibri"/>
              </w:rPr>
            </w:pPr>
            <w:r>
              <w:br w:type="page"/>
            </w:r>
            <w:r w:rsidR="00E437FE">
              <w:rPr>
                <w:rFonts w:ascii="Calibri" w:hAnsi="Calibri" w:cs="Calibri"/>
              </w:rPr>
              <w:t>18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415" w14:textId="045076BE" w:rsidR="008303DD" w:rsidRDefault="0001549A" w:rsidP="008303DD">
            <w:pPr>
              <w:rPr>
                <w:rFonts w:ascii="Calibri" w:hAnsi="Calibri" w:cs="Calibri"/>
                <w:b/>
                <w:bCs/>
              </w:rPr>
            </w:pPr>
            <w:r w:rsidRPr="00490FC2">
              <w:rPr>
                <w:rFonts w:ascii="Calibri" w:hAnsi="Calibri" w:cs="Calibri"/>
                <w:b/>
                <w:bCs/>
              </w:rPr>
              <w:t>Any Other Business</w:t>
            </w:r>
          </w:p>
          <w:p w14:paraId="66F44DE2" w14:textId="7C781225" w:rsidR="00EA1D22" w:rsidRDefault="00EA1D22" w:rsidP="008303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Following on from a complaint from a local resident, GC will ensure that the </w:t>
            </w:r>
            <w:r w:rsidR="00ED7E2B"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 xml:space="preserve">ell </w:t>
            </w:r>
            <w:r w:rsidR="00ED7E2B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ing</w:t>
            </w:r>
            <w:r w:rsidR="00ED7E2B">
              <w:rPr>
                <w:rFonts w:ascii="Calibri" w:hAnsi="Calibri" w:cs="Calibri"/>
              </w:rPr>
              <w:t>ers</w:t>
            </w:r>
            <w:r>
              <w:rPr>
                <w:rFonts w:ascii="Calibri" w:hAnsi="Calibri" w:cs="Calibri"/>
              </w:rPr>
              <w:t xml:space="preserve"> finish by 9pm.</w:t>
            </w:r>
          </w:p>
          <w:p w14:paraId="1B0EF596" w14:textId="2B3E8CB0" w:rsidR="00EA1D22" w:rsidRPr="00490FC2" w:rsidRDefault="005A2564" w:rsidP="008303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GC to contact David </w:t>
            </w:r>
            <w:r w:rsidR="002146D4">
              <w:rPr>
                <w:rFonts w:ascii="Calibri" w:hAnsi="Calibri" w:cs="Calibri"/>
              </w:rPr>
              <w:t>Beth</w:t>
            </w:r>
            <w:r w:rsidR="0009714F">
              <w:rPr>
                <w:rFonts w:ascii="Calibri" w:hAnsi="Calibri" w:cs="Calibri"/>
              </w:rPr>
              <w:t>el</w:t>
            </w:r>
            <w:r w:rsidR="002146D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and agree to </w:t>
            </w:r>
            <w:r w:rsidR="002146D4">
              <w:rPr>
                <w:rFonts w:ascii="Calibri" w:hAnsi="Calibri" w:cs="Calibri"/>
              </w:rPr>
              <w:t xml:space="preserve">display his finding of a Roman Coin in </w:t>
            </w:r>
            <w:r w:rsidR="001864BE">
              <w:rPr>
                <w:rFonts w:ascii="Calibri" w:hAnsi="Calibri" w:cs="Calibri"/>
              </w:rPr>
              <w:t>the Church.</w:t>
            </w:r>
          </w:p>
          <w:p w14:paraId="774FEE38" w14:textId="51462B6E" w:rsidR="00F4130C" w:rsidRPr="00490FC2" w:rsidRDefault="00F4130C" w:rsidP="00F432D5">
            <w:pPr>
              <w:rPr>
                <w:rFonts w:ascii="Calibri" w:hAnsi="Calibri" w:cs="Calibri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56AC" w14:textId="77777777" w:rsidR="00E36ED5" w:rsidRDefault="00E36ED5" w:rsidP="00AB190D">
            <w:pPr>
              <w:rPr>
                <w:rFonts w:ascii="Calibri" w:hAnsi="Calibri" w:cs="Calibri"/>
              </w:rPr>
            </w:pPr>
          </w:p>
          <w:p w14:paraId="232037A9" w14:textId="77777777" w:rsidR="00E36ED5" w:rsidRDefault="00E36ED5" w:rsidP="00AB190D">
            <w:pPr>
              <w:rPr>
                <w:rFonts w:ascii="Calibri" w:hAnsi="Calibri" w:cs="Calibri"/>
              </w:rPr>
            </w:pPr>
          </w:p>
          <w:p w14:paraId="06019492" w14:textId="77777777" w:rsidR="00E36ED5" w:rsidRDefault="00E36ED5" w:rsidP="00AB190D">
            <w:pPr>
              <w:rPr>
                <w:rFonts w:ascii="Calibri" w:hAnsi="Calibri" w:cs="Calibri"/>
              </w:rPr>
            </w:pPr>
          </w:p>
          <w:p w14:paraId="5072D167" w14:textId="26041760" w:rsidR="006D5CC4" w:rsidRPr="00490FC2" w:rsidRDefault="00E36ED5" w:rsidP="00AB19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</w:tr>
      <w:tr w:rsidR="00AB190D" w:rsidRPr="00490FC2" w14:paraId="6CC2AAE6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5246" w14:textId="007ECDF8" w:rsidR="00AB190D" w:rsidRPr="00490FC2" w:rsidRDefault="00AB190D" w:rsidP="00AB190D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>1</w:t>
            </w:r>
            <w:r w:rsidR="00E437FE">
              <w:rPr>
                <w:rFonts w:ascii="Calibri" w:hAnsi="Calibri" w:cs="Calibri"/>
              </w:rPr>
              <w:t>9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BB2F" w14:textId="2BF79394" w:rsidR="000B7483" w:rsidRPr="008303DD" w:rsidRDefault="00AB190D" w:rsidP="2AB08D1B">
            <w:pPr>
              <w:rPr>
                <w:rFonts w:ascii="Calibri" w:hAnsi="Calibri" w:cs="Calibri"/>
              </w:rPr>
            </w:pPr>
            <w:r w:rsidRPr="2AB08D1B">
              <w:rPr>
                <w:rFonts w:ascii="Calibri" w:hAnsi="Calibri" w:cs="Calibri"/>
                <w:b/>
                <w:bCs/>
              </w:rPr>
              <w:t>Dates of Next Meetings</w:t>
            </w:r>
            <w:r>
              <w:br/>
            </w:r>
            <w:r w:rsidR="00F84ED6" w:rsidRPr="2AB08D1B">
              <w:rPr>
                <w:rFonts w:ascii="Calibri" w:hAnsi="Calibri" w:cs="Calibri"/>
              </w:rPr>
              <w:t>SC: 8.7.25</w:t>
            </w:r>
            <w:r w:rsidR="7ED369E1" w:rsidRPr="2AB08D1B">
              <w:rPr>
                <w:rFonts w:ascii="Calibri" w:hAnsi="Calibri" w:cs="Calibri"/>
              </w:rPr>
              <w:t>, SC: 12.8.25, PCC: 9.9.25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5BE" w14:textId="77777777" w:rsidR="00AB190D" w:rsidRPr="00490FC2" w:rsidRDefault="00AB190D" w:rsidP="00AB190D">
            <w:pPr>
              <w:rPr>
                <w:rFonts w:ascii="Calibri" w:hAnsi="Calibri" w:cs="Calibri"/>
              </w:rPr>
            </w:pPr>
          </w:p>
        </w:tc>
      </w:tr>
      <w:tr w:rsidR="00AB190D" w:rsidRPr="00490FC2" w14:paraId="3BECB157" w14:textId="77777777" w:rsidTr="2AB08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395" w14:textId="58885E9B" w:rsidR="00AB190D" w:rsidRPr="00490FC2" w:rsidRDefault="00AB190D" w:rsidP="00AB190D">
            <w:pPr>
              <w:rPr>
                <w:rFonts w:ascii="Calibri" w:hAnsi="Calibri" w:cs="Calibri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F80" w14:textId="295DC02E" w:rsidR="00AB190D" w:rsidRPr="00490FC2" w:rsidRDefault="00AB190D" w:rsidP="00AB190D">
            <w:pPr>
              <w:rPr>
                <w:rFonts w:ascii="Calibri" w:hAnsi="Calibri" w:cs="Calibri"/>
              </w:rPr>
            </w:pPr>
            <w:r w:rsidRPr="00490FC2">
              <w:rPr>
                <w:rFonts w:ascii="Calibri" w:hAnsi="Calibri" w:cs="Calibri"/>
              </w:rPr>
              <w:t xml:space="preserve">The meeting ended with The Grace at </w:t>
            </w:r>
            <w:r w:rsidR="00D25ABD">
              <w:rPr>
                <w:rFonts w:ascii="Calibri" w:hAnsi="Calibri" w:cs="Calibri"/>
              </w:rPr>
              <w:t>8.40</w:t>
            </w:r>
            <w:r w:rsidRPr="00490FC2">
              <w:rPr>
                <w:rFonts w:ascii="Calibri" w:hAnsi="Calibri" w:cs="Calibri"/>
              </w:rPr>
              <w:t>pm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906F" w14:textId="77777777" w:rsidR="00AB190D" w:rsidRPr="00490FC2" w:rsidRDefault="00AB190D" w:rsidP="00AB190D">
            <w:pPr>
              <w:rPr>
                <w:rFonts w:ascii="Calibri" w:hAnsi="Calibri" w:cs="Calibri"/>
              </w:rPr>
            </w:pPr>
          </w:p>
        </w:tc>
      </w:tr>
    </w:tbl>
    <w:p w14:paraId="382F3D45" w14:textId="77777777" w:rsidR="00165FD6" w:rsidRDefault="00165FD6" w:rsidP="00726B8B">
      <w:pPr>
        <w:rPr>
          <w:rFonts w:ascii="Calibri" w:hAnsi="Calibri" w:cs="Calibri"/>
        </w:rPr>
      </w:pPr>
    </w:p>
    <w:sectPr w:rsidR="00165FD6" w:rsidSect="00523842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83F"/>
    <w:multiLevelType w:val="hybridMultilevel"/>
    <w:tmpl w:val="8178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F33E9"/>
    <w:multiLevelType w:val="hybridMultilevel"/>
    <w:tmpl w:val="39D64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E7FBD"/>
    <w:multiLevelType w:val="hybridMultilevel"/>
    <w:tmpl w:val="7CB6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97D7A"/>
    <w:multiLevelType w:val="hybridMultilevel"/>
    <w:tmpl w:val="1FF0B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517A9"/>
    <w:multiLevelType w:val="hybridMultilevel"/>
    <w:tmpl w:val="AE3A9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E06DD"/>
    <w:multiLevelType w:val="hybridMultilevel"/>
    <w:tmpl w:val="D7A69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E74F3"/>
    <w:multiLevelType w:val="hybridMultilevel"/>
    <w:tmpl w:val="B5AAD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C5DD5"/>
    <w:multiLevelType w:val="hybridMultilevel"/>
    <w:tmpl w:val="D7F46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4619">
    <w:abstractNumId w:val="3"/>
  </w:num>
  <w:num w:numId="2" w16cid:durableId="1949123510">
    <w:abstractNumId w:val="5"/>
  </w:num>
  <w:num w:numId="3" w16cid:durableId="792871647">
    <w:abstractNumId w:val="1"/>
  </w:num>
  <w:num w:numId="4" w16cid:durableId="1655452915">
    <w:abstractNumId w:val="0"/>
  </w:num>
  <w:num w:numId="5" w16cid:durableId="947081899">
    <w:abstractNumId w:val="2"/>
  </w:num>
  <w:num w:numId="6" w16cid:durableId="786848929">
    <w:abstractNumId w:val="4"/>
  </w:num>
  <w:num w:numId="7" w16cid:durableId="732049006">
    <w:abstractNumId w:val="7"/>
  </w:num>
  <w:num w:numId="8" w16cid:durableId="1781337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42"/>
    <w:rsid w:val="00002C26"/>
    <w:rsid w:val="000058AC"/>
    <w:rsid w:val="00006F6A"/>
    <w:rsid w:val="000079D9"/>
    <w:rsid w:val="0001549A"/>
    <w:rsid w:val="00016E2B"/>
    <w:rsid w:val="000177D6"/>
    <w:rsid w:val="00017E12"/>
    <w:rsid w:val="0002053B"/>
    <w:rsid w:val="00032E39"/>
    <w:rsid w:val="000372AE"/>
    <w:rsid w:val="000525E5"/>
    <w:rsid w:val="0005327E"/>
    <w:rsid w:val="000539E0"/>
    <w:rsid w:val="00053C8E"/>
    <w:rsid w:val="00054AE7"/>
    <w:rsid w:val="0007125D"/>
    <w:rsid w:val="000764E8"/>
    <w:rsid w:val="000863FF"/>
    <w:rsid w:val="000926C7"/>
    <w:rsid w:val="0009714F"/>
    <w:rsid w:val="000A07EA"/>
    <w:rsid w:val="000A08C3"/>
    <w:rsid w:val="000B1D93"/>
    <w:rsid w:val="000B3F77"/>
    <w:rsid w:val="000B4290"/>
    <w:rsid w:val="000B4FF4"/>
    <w:rsid w:val="000B732C"/>
    <w:rsid w:val="000B7483"/>
    <w:rsid w:val="000B7D4D"/>
    <w:rsid w:val="000C52F6"/>
    <w:rsid w:val="000C7257"/>
    <w:rsid w:val="000D1892"/>
    <w:rsid w:val="000D31B4"/>
    <w:rsid w:val="000D685A"/>
    <w:rsid w:val="000E2E0B"/>
    <w:rsid w:val="000E3E7E"/>
    <w:rsid w:val="000E43DA"/>
    <w:rsid w:val="000E4D08"/>
    <w:rsid w:val="000E7D6D"/>
    <w:rsid w:val="000F0151"/>
    <w:rsid w:val="000F0A78"/>
    <w:rsid w:val="000F0B60"/>
    <w:rsid w:val="000F32F1"/>
    <w:rsid w:val="000F362C"/>
    <w:rsid w:val="000F448C"/>
    <w:rsid w:val="00120A6B"/>
    <w:rsid w:val="0012101D"/>
    <w:rsid w:val="00121934"/>
    <w:rsid w:val="00127D81"/>
    <w:rsid w:val="00135FCF"/>
    <w:rsid w:val="00136940"/>
    <w:rsid w:val="0013743D"/>
    <w:rsid w:val="00150593"/>
    <w:rsid w:val="00165FD6"/>
    <w:rsid w:val="00173CC9"/>
    <w:rsid w:val="00173F26"/>
    <w:rsid w:val="00175DE4"/>
    <w:rsid w:val="001864BE"/>
    <w:rsid w:val="001B5E1E"/>
    <w:rsid w:val="001C58AE"/>
    <w:rsid w:val="001C7F33"/>
    <w:rsid w:val="001D44C3"/>
    <w:rsid w:val="001D6A6C"/>
    <w:rsid w:val="001D7043"/>
    <w:rsid w:val="001F2FEE"/>
    <w:rsid w:val="00202C56"/>
    <w:rsid w:val="00206A19"/>
    <w:rsid w:val="00210A31"/>
    <w:rsid w:val="002146D4"/>
    <w:rsid w:val="0022627F"/>
    <w:rsid w:val="00233F07"/>
    <w:rsid w:val="00240100"/>
    <w:rsid w:val="00240945"/>
    <w:rsid w:val="00243A66"/>
    <w:rsid w:val="00253EDF"/>
    <w:rsid w:val="002701AA"/>
    <w:rsid w:val="0028267F"/>
    <w:rsid w:val="0028431D"/>
    <w:rsid w:val="002931BB"/>
    <w:rsid w:val="002A0559"/>
    <w:rsid w:val="002A47B9"/>
    <w:rsid w:val="002A4BFB"/>
    <w:rsid w:val="002A54CB"/>
    <w:rsid w:val="002A634C"/>
    <w:rsid w:val="002B01E4"/>
    <w:rsid w:val="002B06E8"/>
    <w:rsid w:val="002B7C5C"/>
    <w:rsid w:val="002C0FAC"/>
    <w:rsid w:val="002C251E"/>
    <w:rsid w:val="002D1D97"/>
    <w:rsid w:val="002D602A"/>
    <w:rsid w:val="002D62BE"/>
    <w:rsid w:val="002E3F8A"/>
    <w:rsid w:val="002E684C"/>
    <w:rsid w:val="002F35AD"/>
    <w:rsid w:val="002F41D3"/>
    <w:rsid w:val="002F75B1"/>
    <w:rsid w:val="00303139"/>
    <w:rsid w:val="00305346"/>
    <w:rsid w:val="0030573C"/>
    <w:rsid w:val="0031585F"/>
    <w:rsid w:val="00320FFB"/>
    <w:rsid w:val="0032456E"/>
    <w:rsid w:val="00325D30"/>
    <w:rsid w:val="00325ECA"/>
    <w:rsid w:val="003264AE"/>
    <w:rsid w:val="00333165"/>
    <w:rsid w:val="00333C71"/>
    <w:rsid w:val="0033485E"/>
    <w:rsid w:val="003401FC"/>
    <w:rsid w:val="00341006"/>
    <w:rsid w:val="00346774"/>
    <w:rsid w:val="00346B97"/>
    <w:rsid w:val="003501A1"/>
    <w:rsid w:val="0035747C"/>
    <w:rsid w:val="00357689"/>
    <w:rsid w:val="003609DA"/>
    <w:rsid w:val="00362F49"/>
    <w:rsid w:val="00372ECF"/>
    <w:rsid w:val="00381F71"/>
    <w:rsid w:val="00386117"/>
    <w:rsid w:val="00391262"/>
    <w:rsid w:val="00392D15"/>
    <w:rsid w:val="00392F87"/>
    <w:rsid w:val="0039498C"/>
    <w:rsid w:val="003977F0"/>
    <w:rsid w:val="003A5465"/>
    <w:rsid w:val="003A7911"/>
    <w:rsid w:val="003B5554"/>
    <w:rsid w:val="003B6CE7"/>
    <w:rsid w:val="003C16BC"/>
    <w:rsid w:val="003C3F95"/>
    <w:rsid w:val="003C476B"/>
    <w:rsid w:val="003D4C45"/>
    <w:rsid w:val="003D7EC4"/>
    <w:rsid w:val="003E0191"/>
    <w:rsid w:val="003E44C9"/>
    <w:rsid w:val="003F0A67"/>
    <w:rsid w:val="003F5E64"/>
    <w:rsid w:val="00421B17"/>
    <w:rsid w:val="004308A7"/>
    <w:rsid w:val="00431F83"/>
    <w:rsid w:val="004374E3"/>
    <w:rsid w:val="00440A13"/>
    <w:rsid w:val="00442CFC"/>
    <w:rsid w:val="00444FCD"/>
    <w:rsid w:val="00452087"/>
    <w:rsid w:val="0045629E"/>
    <w:rsid w:val="00467014"/>
    <w:rsid w:val="0047284C"/>
    <w:rsid w:val="004777CA"/>
    <w:rsid w:val="00480471"/>
    <w:rsid w:val="00484574"/>
    <w:rsid w:val="00486FD0"/>
    <w:rsid w:val="00487B57"/>
    <w:rsid w:val="00490FC2"/>
    <w:rsid w:val="0049505D"/>
    <w:rsid w:val="004A2DD7"/>
    <w:rsid w:val="004D515F"/>
    <w:rsid w:val="004D64E1"/>
    <w:rsid w:val="004D7968"/>
    <w:rsid w:val="004E0B9E"/>
    <w:rsid w:val="004E0E12"/>
    <w:rsid w:val="004E6947"/>
    <w:rsid w:val="004F3042"/>
    <w:rsid w:val="004F4C74"/>
    <w:rsid w:val="004F5297"/>
    <w:rsid w:val="005036F6"/>
    <w:rsid w:val="00504ACC"/>
    <w:rsid w:val="00504F2A"/>
    <w:rsid w:val="00520A46"/>
    <w:rsid w:val="00523842"/>
    <w:rsid w:val="005300B6"/>
    <w:rsid w:val="00530804"/>
    <w:rsid w:val="00530AC0"/>
    <w:rsid w:val="00536E94"/>
    <w:rsid w:val="005371ED"/>
    <w:rsid w:val="005374A5"/>
    <w:rsid w:val="00545D28"/>
    <w:rsid w:val="005477D1"/>
    <w:rsid w:val="00550FED"/>
    <w:rsid w:val="00554E81"/>
    <w:rsid w:val="0055661C"/>
    <w:rsid w:val="00574F46"/>
    <w:rsid w:val="00575926"/>
    <w:rsid w:val="00576EF7"/>
    <w:rsid w:val="005770C1"/>
    <w:rsid w:val="00577C47"/>
    <w:rsid w:val="00580D8B"/>
    <w:rsid w:val="0059037A"/>
    <w:rsid w:val="00594B43"/>
    <w:rsid w:val="005A17F0"/>
    <w:rsid w:val="005A1CEF"/>
    <w:rsid w:val="005A2564"/>
    <w:rsid w:val="005A53EB"/>
    <w:rsid w:val="005A5EAE"/>
    <w:rsid w:val="005A64BF"/>
    <w:rsid w:val="005B28C3"/>
    <w:rsid w:val="005B3265"/>
    <w:rsid w:val="005B49B0"/>
    <w:rsid w:val="005D17E1"/>
    <w:rsid w:val="005D37D8"/>
    <w:rsid w:val="005D3953"/>
    <w:rsid w:val="005D6E21"/>
    <w:rsid w:val="005D7CA8"/>
    <w:rsid w:val="005E08DC"/>
    <w:rsid w:val="005E1CF0"/>
    <w:rsid w:val="005E1F1E"/>
    <w:rsid w:val="005E6E6A"/>
    <w:rsid w:val="005F2E5C"/>
    <w:rsid w:val="005F42A7"/>
    <w:rsid w:val="005F4E9E"/>
    <w:rsid w:val="00601998"/>
    <w:rsid w:val="00612A85"/>
    <w:rsid w:val="00616481"/>
    <w:rsid w:val="00616854"/>
    <w:rsid w:val="00617791"/>
    <w:rsid w:val="00633385"/>
    <w:rsid w:val="00633936"/>
    <w:rsid w:val="00634891"/>
    <w:rsid w:val="0063671D"/>
    <w:rsid w:val="00636E68"/>
    <w:rsid w:val="00637586"/>
    <w:rsid w:val="006377E5"/>
    <w:rsid w:val="006435FB"/>
    <w:rsid w:val="00644922"/>
    <w:rsid w:val="00647CAC"/>
    <w:rsid w:val="00647DEF"/>
    <w:rsid w:val="00650CAF"/>
    <w:rsid w:val="0065325A"/>
    <w:rsid w:val="00654E96"/>
    <w:rsid w:val="00666391"/>
    <w:rsid w:val="0067234F"/>
    <w:rsid w:val="0067697B"/>
    <w:rsid w:val="0067761C"/>
    <w:rsid w:val="006850B7"/>
    <w:rsid w:val="0068676F"/>
    <w:rsid w:val="00686D4D"/>
    <w:rsid w:val="006877CA"/>
    <w:rsid w:val="006913BF"/>
    <w:rsid w:val="00694545"/>
    <w:rsid w:val="006A0AA6"/>
    <w:rsid w:val="006A42E1"/>
    <w:rsid w:val="006A5235"/>
    <w:rsid w:val="006B1A11"/>
    <w:rsid w:val="006B5AB5"/>
    <w:rsid w:val="006D0C15"/>
    <w:rsid w:val="006D1725"/>
    <w:rsid w:val="006D5CC4"/>
    <w:rsid w:val="006D6F41"/>
    <w:rsid w:val="006E06EA"/>
    <w:rsid w:val="006E541B"/>
    <w:rsid w:val="006E7018"/>
    <w:rsid w:val="006F1519"/>
    <w:rsid w:val="006F2092"/>
    <w:rsid w:val="006F7CDB"/>
    <w:rsid w:val="00711134"/>
    <w:rsid w:val="00712B70"/>
    <w:rsid w:val="00714D8A"/>
    <w:rsid w:val="0071614F"/>
    <w:rsid w:val="00716DFA"/>
    <w:rsid w:val="00720303"/>
    <w:rsid w:val="00726B8B"/>
    <w:rsid w:val="00726E7E"/>
    <w:rsid w:val="00732876"/>
    <w:rsid w:val="00733BDB"/>
    <w:rsid w:val="00735F90"/>
    <w:rsid w:val="00736899"/>
    <w:rsid w:val="00745C5A"/>
    <w:rsid w:val="00750424"/>
    <w:rsid w:val="007533CD"/>
    <w:rsid w:val="00755522"/>
    <w:rsid w:val="0076000A"/>
    <w:rsid w:val="0076335D"/>
    <w:rsid w:val="007640BB"/>
    <w:rsid w:val="00770260"/>
    <w:rsid w:val="00771E4C"/>
    <w:rsid w:val="00775D7E"/>
    <w:rsid w:val="00777CC9"/>
    <w:rsid w:val="007925CE"/>
    <w:rsid w:val="007A319E"/>
    <w:rsid w:val="007A3802"/>
    <w:rsid w:val="007A5DC4"/>
    <w:rsid w:val="007B30CD"/>
    <w:rsid w:val="007B7A14"/>
    <w:rsid w:val="007C4782"/>
    <w:rsid w:val="007D4626"/>
    <w:rsid w:val="007D7D73"/>
    <w:rsid w:val="007E2D16"/>
    <w:rsid w:val="007E5B71"/>
    <w:rsid w:val="008014CE"/>
    <w:rsid w:val="0080384F"/>
    <w:rsid w:val="008077DD"/>
    <w:rsid w:val="008175D7"/>
    <w:rsid w:val="00820DA3"/>
    <w:rsid w:val="0082620E"/>
    <w:rsid w:val="008303DD"/>
    <w:rsid w:val="008321BA"/>
    <w:rsid w:val="00847379"/>
    <w:rsid w:val="008474AB"/>
    <w:rsid w:val="00847B24"/>
    <w:rsid w:val="00851A6D"/>
    <w:rsid w:val="00853A9D"/>
    <w:rsid w:val="008614FB"/>
    <w:rsid w:val="00863FCF"/>
    <w:rsid w:val="00867504"/>
    <w:rsid w:val="008705EB"/>
    <w:rsid w:val="008769E2"/>
    <w:rsid w:val="00877901"/>
    <w:rsid w:val="00887BDB"/>
    <w:rsid w:val="00890705"/>
    <w:rsid w:val="008913E1"/>
    <w:rsid w:val="00893E46"/>
    <w:rsid w:val="008A140E"/>
    <w:rsid w:val="008A42B9"/>
    <w:rsid w:val="008B2926"/>
    <w:rsid w:val="008C0386"/>
    <w:rsid w:val="008C31D7"/>
    <w:rsid w:val="008C4E2E"/>
    <w:rsid w:val="008C5E0C"/>
    <w:rsid w:val="008C6110"/>
    <w:rsid w:val="008C77EB"/>
    <w:rsid w:val="008D28CA"/>
    <w:rsid w:val="008D6B89"/>
    <w:rsid w:val="008E6E8F"/>
    <w:rsid w:val="008F68BF"/>
    <w:rsid w:val="008F71A0"/>
    <w:rsid w:val="009026D9"/>
    <w:rsid w:val="00902BBB"/>
    <w:rsid w:val="00907DD3"/>
    <w:rsid w:val="00911F73"/>
    <w:rsid w:val="00922C0E"/>
    <w:rsid w:val="00927169"/>
    <w:rsid w:val="00930163"/>
    <w:rsid w:val="009431ED"/>
    <w:rsid w:val="00945342"/>
    <w:rsid w:val="00950D5A"/>
    <w:rsid w:val="00955EE4"/>
    <w:rsid w:val="00957200"/>
    <w:rsid w:val="00974D48"/>
    <w:rsid w:val="00975494"/>
    <w:rsid w:val="00995CD2"/>
    <w:rsid w:val="009B17F6"/>
    <w:rsid w:val="009B1D61"/>
    <w:rsid w:val="009B37CF"/>
    <w:rsid w:val="009B4AF9"/>
    <w:rsid w:val="009B532C"/>
    <w:rsid w:val="009C3116"/>
    <w:rsid w:val="009C4E4D"/>
    <w:rsid w:val="009C6605"/>
    <w:rsid w:val="009C75EB"/>
    <w:rsid w:val="009E31DC"/>
    <w:rsid w:val="009E4EB2"/>
    <w:rsid w:val="00A00CEC"/>
    <w:rsid w:val="00A105B9"/>
    <w:rsid w:val="00A24D16"/>
    <w:rsid w:val="00A32AF8"/>
    <w:rsid w:val="00A34FA0"/>
    <w:rsid w:val="00A371E0"/>
    <w:rsid w:val="00A43AEF"/>
    <w:rsid w:val="00A47D10"/>
    <w:rsid w:val="00A51411"/>
    <w:rsid w:val="00A56C45"/>
    <w:rsid w:val="00A61EA1"/>
    <w:rsid w:val="00A64B7E"/>
    <w:rsid w:val="00A650FE"/>
    <w:rsid w:val="00A6623F"/>
    <w:rsid w:val="00A75507"/>
    <w:rsid w:val="00A7630A"/>
    <w:rsid w:val="00A875F3"/>
    <w:rsid w:val="00A924C0"/>
    <w:rsid w:val="00A9335C"/>
    <w:rsid w:val="00AA5433"/>
    <w:rsid w:val="00AB190D"/>
    <w:rsid w:val="00AB2BF8"/>
    <w:rsid w:val="00AC2A42"/>
    <w:rsid w:val="00AC3F17"/>
    <w:rsid w:val="00AD1331"/>
    <w:rsid w:val="00AD2535"/>
    <w:rsid w:val="00AD25C7"/>
    <w:rsid w:val="00AD60E6"/>
    <w:rsid w:val="00AD7227"/>
    <w:rsid w:val="00AD75E8"/>
    <w:rsid w:val="00AE3574"/>
    <w:rsid w:val="00AF2DBF"/>
    <w:rsid w:val="00AF30F1"/>
    <w:rsid w:val="00B0107A"/>
    <w:rsid w:val="00B01177"/>
    <w:rsid w:val="00B033C9"/>
    <w:rsid w:val="00B054CF"/>
    <w:rsid w:val="00B0751A"/>
    <w:rsid w:val="00B07DE1"/>
    <w:rsid w:val="00B137C7"/>
    <w:rsid w:val="00B331E3"/>
    <w:rsid w:val="00B3452E"/>
    <w:rsid w:val="00B36802"/>
    <w:rsid w:val="00B40ABA"/>
    <w:rsid w:val="00B41B30"/>
    <w:rsid w:val="00B4572D"/>
    <w:rsid w:val="00B4675D"/>
    <w:rsid w:val="00B47B3C"/>
    <w:rsid w:val="00B56A7D"/>
    <w:rsid w:val="00B65FCA"/>
    <w:rsid w:val="00B70436"/>
    <w:rsid w:val="00B7784B"/>
    <w:rsid w:val="00B807D1"/>
    <w:rsid w:val="00B82F65"/>
    <w:rsid w:val="00B82F85"/>
    <w:rsid w:val="00B83091"/>
    <w:rsid w:val="00B84D9B"/>
    <w:rsid w:val="00B926BA"/>
    <w:rsid w:val="00B932A3"/>
    <w:rsid w:val="00BB0285"/>
    <w:rsid w:val="00BB2C9D"/>
    <w:rsid w:val="00BC1391"/>
    <w:rsid w:val="00BD0648"/>
    <w:rsid w:val="00BD24AA"/>
    <w:rsid w:val="00BD2C77"/>
    <w:rsid w:val="00BD2E63"/>
    <w:rsid w:val="00BD53C5"/>
    <w:rsid w:val="00BD5922"/>
    <w:rsid w:val="00BE55EF"/>
    <w:rsid w:val="00BF772E"/>
    <w:rsid w:val="00C10A93"/>
    <w:rsid w:val="00C11354"/>
    <w:rsid w:val="00C1183F"/>
    <w:rsid w:val="00C2000A"/>
    <w:rsid w:val="00C32956"/>
    <w:rsid w:val="00C374ED"/>
    <w:rsid w:val="00C40192"/>
    <w:rsid w:val="00C44CE1"/>
    <w:rsid w:val="00C51C6C"/>
    <w:rsid w:val="00C6117D"/>
    <w:rsid w:val="00C66EDD"/>
    <w:rsid w:val="00C70CA0"/>
    <w:rsid w:val="00C7144B"/>
    <w:rsid w:val="00C86455"/>
    <w:rsid w:val="00C90A62"/>
    <w:rsid w:val="00C93F29"/>
    <w:rsid w:val="00C97F4A"/>
    <w:rsid w:val="00CA2940"/>
    <w:rsid w:val="00CB428E"/>
    <w:rsid w:val="00CB5687"/>
    <w:rsid w:val="00CC0447"/>
    <w:rsid w:val="00CC401B"/>
    <w:rsid w:val="00CC4046"/>
    <w:rsid w:val="00CD028D"/>
    <w:rsid w:val="00CD57BB"/>
    <w:rsid w:val="00CD5F94"/>
    <w:rsid w:val="00CD6EC8"/>
    <w:rsid w:val="00CD7D80"/>
    <w:rsid w:val="00CE0096"/>
    <w:rsid w:val="00CF3AB7"/>
    <w:rsid w:val="00CF3F67"/>
    <w:rsid w:val="00CF5513"/>
    <w:rsid w:val="00D032BB"/>
    <w:rsid w:val="00D10065"/>
    <w:rsid w:val="00D111E3"/>
    <w:rsid w:val="00D13800"/>
    <w:rsid w:val="00D14C33"/>
    <w:rsid w:val="00D156F6"/>
    <w:rsid w:val="00D17C76"/>
    <w:rsid w:val="00D21FFA"/>
    <w:rsid w:val="00D2566D"/>
    <w:rsid w:val="00D25ABD"/>
    <w:rsid w:val="00D30DD8"/>
    <w:rsid w:val="00D37E80"/>
    <w:rsid w:val="00D413AD"/>
    <w:rsid w:val="00D4703A"/>
    <w:rsid w:val="00D525B6"/>
    <w:rsid w:val="00D52ADC"/>
    <w:rsid w:val="00D569B7"/>
    <w:rsid w:val="00D72C62"/>
    <w:rsid w:val="00D83ED7"/>
    <w:rsid w:val="00D879E4"/>
    <w:rsid w:val="00D950D2"/>
    <w:rsid w:val="00DB577A"/>
    <w:rsid w:val="00DC4164"/>
    <w:rsid w:val="00DC6C25"/>
    <w:rsid w:val="00DD4C79"/>
    <w:rsid w:val="00DD7512"/>
    <w:rsid w:val="00DE1784"/>
    <w:rsid w:val="00DE7933"/>
    <w:rsid w:val="00DE7F3D"/>
    <w:rsid w:val="00DF0C96"/>
    <w:rsid w:val="00DF3348"/>
    <w:rsid w:val="00DF5B20"/>
    <w:rsid w:val="00E00951"/>
    <w:rsid w:val="00E044EB"/>
    <w:rsid w:val="00E05397"/>
    <w:rsid w:val="00E1599D"/>
    <w:rsid w:val="00E20E79"/>
    <w:rsid w:val="00E213A5"/>
    <w:rsid w:val="00E277F6"/>
    <w:rsid w:val="00E27B18"/>
    <w:rsid w:val="00E27BD7"/>
    <w:rsid w:val="00E3237A"/>
    <w:rsid w:val="00E337E1"/>
    <w:rsid w:val="00E36ED5"/>
    <w:rsid w:val="00E37582"/>
    <w:rsid w:val="00E437FE"/>
    <w:rsid w:val="00E45C7D"/>
    <w:rsid w:val="00E4685C"/>
    <w:rsid w:val="00E52668"/>
    <w:rsid w:val="00E5291A"/>
    <w:rsid w:val="00E53268"/>
    <w:rsid w:val="00E53B14"/>
    <w:rsid w:val="00E53CD3"/>
    <w:rsid w:val="00E53DA9"/>
    <w:rsid w:val="00E53EE3"/>
    <w:rsid w:val="00E613B4"/>
    <w:rsid w:val="00E630B0"/>
    <w:rsid w:val="00E65E35"/>
    <w:rsid w:val="00E66E86"/>
    <w:rsid w:val="00E72733"/>
    <w:rsid w:val="00E913A3"/>
    <w:rsid w:val="00EA1D22"/>
    <w:rsid w:val="00EA3C59"/>
    <w:rsid w:val="00EA607F"/>
    <w:rsid w:val="00EB07BB"/>
    <w:rsid w:val="00EB435D"/>
    <w:rsid w:val="00EB6C2B"/>
    <w:rsid w:val="00EC12CB"/>
    <w:rsid w:val="00EC2874"/>
    <w:rsid w:val="00ED0FFB"/>
    <w:rsid w:val="00ED106C"/>
    <w:rsid w:val="00ED263F"/>
    <w:rsid w:val="00ED67F7"/>
    <w:rsid w:val="00ED7E2B"/>
    <w:rsid w:val="00ED7E9E"/>
    <w:rsid w:val="00EE0DEC"/>
    <w:rsid w:val="00EE5100"/>
    <w:rsid w:val="00EE6E3C"/>
    <w:rsid w:val="00EE796B"/>
    <w:rsid w:val="00EF2A71"/>
    <w:rsid w:val="00F00908"/>
    <w:rsid w:val="00F0236C"/>
    <w:rsid w:val="00F04784"/>
    <w:rsid w:val="00F05932"/>
    <w:rsid w:val="00F16DB6"/>
    <w:rsid w:val="00F17904"/>
    <w:rsid w:val="00F32F34"/>
    <w:rsid w:val="00F37409"/>
    <w:rsid w:val="00F410C6"/>
    <w:rsid w:val="00F4130C"/>
    <w:rsid w:val="00F432D5"/>
    <w:rsid w:val="00F44C12"/>
    <w:rsid w:val="00F44EDE"/>
    <w:rsid w:val="00F45D7F"/>
    <w:rsid w:val="00F4659D"/>
    <w:rsid w:val="00F5023E"/>
    <w:rsid w:val="00F5396F"/>
    <w:rsid w:val="00F66057"/>
    <w:rsid w:val="00F7165E"/>
    <w:rsid w:val="00F74F31"/>
    <w:rsid w:val="00F83532"/>
    <w:rsid w:val="00F84ED6"/>
    <w:rsid w:val="00F85195"/>
    <w:rsid w:val="00F860D0"/>
    <w:rsid w:val="00F90AAB"/>
    <w:rsid w:val="00FA2902"/>
    <w:rsid w:val="00FA39F6"/>
    <w:rsid w:val="00FA4DCE"/>
    <w:rsid w:val="00FC522A"/>
    <w:rsid w:val="00FC763B"/>
    <w:rsid w:val="00FD24F8"/>
    <w:rsid w:val="00FD46B7"/>
    <w:rsid w:val="00FD5829"/>
    <w:rsid w:val="00FD753F"/>
    <w:rsid w:val="00FD785F"/>
    <w:rsid w:val="00FE05C8"/>
    <w:rsid w:val="00FE0E3A"/>
    <w:rsid w:val="00FE33F0"/>
    <w:rsid w:val="00FE45B0"/>
    <w:rsid w:val="00FE5DE4"/>
    <w:rsid w:val="00FE6399"/>
    <w:rsid w:val="00FF1663"/>
    <w:rsid w:val="00FF5B21"/>
    <w:rsid w:val="00FF6BB8"/>
    <w:rsid w:val="03C7EF84"/>
    <w:rsid w:val="0581E2E0"/>
    <w:rsid w:val="07221FCE"/>
    <w:rsid w:val="09299AE4"/>
    <w:rsid w:val="0ED6D221"/>
    <w:rsid w:val="1A778BAB"/>
    <w:rsid w:val="1BD36ACD"/>
    <w:rsid w:val="1DAD9284"/>
    <w:rsid w:val="26F97150"/>
    <w:rsid w:val="2AB08D1B"/>
    <w:rsid w:val="4BEE0F94"/>
    <w:rsid w:val="4C236AE6"/>
    <w:rsid w:val="500B167E"/>
    <w:rsid w:val="54ABCF98"/>
    <w:rsid w:val="7A705B01"/>
    <w:rsid w:val="7B603162"/>
    <w:rsid w:val="7ED3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0D66F"/>
  <w15:chartTrackingRefBased/>
  <w15:docId w15:val="{2284E63B-9DD5-4317-9139-4B463CE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842"/>
  </w:style>
  <w:style w:type="paragraph" w:styleId="Heading1">
    <w:name w:val="heading 1"/>
    <w:basedOn w:val="Normal"/>
    <w:next w:val="Normal"/>
    <w:link w:val="Heading1Char"/>
    <w:uiPriority w:val="9"/>
    <w:qFormat/>
    <w:rsid w:val="00523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8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23842"/>
  </w:style>
  <w:style w:type="character" w:customStyle="1" w:styleId="eop">
    <w:name w:val="eop"/>
    <w:basedOn w:val="DefaultParagraphFont"/>
    <w:rsid w:val="0052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f0ad6-80db-4d3d-9728-68d3991cbed5">
      <UserInfo>
        <DisplayName>Will Pearson-Gee</DisplayName>
        <AccountId>9</AccountId>
        <AccountType/>
      </UserInfo>
      <UserInfo>
        <DisplayName>pccsec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0694D9BF4DF409A23A86F24981433" ma:contentTypeVersion="12" ma:contentTypeDescription="Create a new document." ma:contentTypeScope="" ma:versionID="ca7de7960ea9b5edb1e2fc8cc26898c3">
  <xsd:schema xmlns:xsd="http://www.w3.org/2001/XMLSchema" xmlns:xs="http://www.w3.org/2001/XMLSchema" xmlns:p="http://schemas.microsoft.com/office/2006/metadata/properties" xmlns:ns2="af1fa557-bde5-4371-bd90-bc305e8d744d" xmlns:ns3="f94f0ad6-80db-4d3d-9728-68d3991cbed5" targetNamespace="http://schemas.microsoft.com/office/2006/metadata/properties" ma:root="true" ma:fieldsID="c206a9faee0ba5727ef50f96d24b592e" ns2:_="" ns3:_="">
    <xsd:import namespace="af1fa557-bde5-4371-bd90-bc305e8d744d"/>
    <xsd:import namespace="f94f0ad6-80db-4d3d-9728-68d3991cb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fa557-bde5-4371-bd90-bc305e8d7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f0ad6-80db-4d3d-9728-68d3991cb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1165B-36E9-4573-89EB-132D48674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7F1DA-43F8-4A22-855E-956959EAB795}">
  <ds:schemaRefs>
    <ds:schemaRef ds:uri="http://schemas.microsoft.com/office/2006/metadata/properties"/>
    <ds:schemaRef ds:uri="http://schemas.microsoft.com/office/infopath/2007/PartnerControls"/>
    <ds:schemaRef ds:uri="f94f0ad6-80db-4d3d-9728-68d3991cbed5"/>
  </ds:schemaRefs>
</ds:datastoreItem>
</file>

<file path=customXml/itemProps3.xml><?xml version="1.0" encoding="utf-8"?>
<ds:datastoreItem xmlns:ds="http://schemas.openxmlformats.org/officeDocument/2006/customXml" ds:itemID="{7A4F7C2B-592B-4D13-B34B-114229D31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fa557-bde5-4371-bd90-bc305e8d744d"/>
    <ds:schemaRef ds:uri="f94f0ad6-80db-4d3d-9728-68d3991cb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Fox</dc:creator>
  <cp:keywords/>
  <dc:description/>
  <cp:lastModifiedBy>Sue Fox</cp:lastModifiedBy>
  <cp:revision>2</cp:revision>
  <dcterms:created xsi:type="dcterms:W3CDTF">2025-09-12T13:37:00Z</dcterms:created>
  <dcterms:modified xsi:type="dcterms:W3CDTF">2025-09-12T13:37:00Z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0x01010069A0694D9BF4DF409A23A86F24981433</vt:lpwstr>
  </property>
</Properties>
</file>